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jc w:val="center"/>
        <w:rPr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32385</wp:posOffset>
                </wp:positionV>
                <wp:extent cx="5082540" cy="108966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2540" cy="1089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 w:ascii="新宋体" w:hAnsi="新宋体" w:eastAsia="新宋体"/>
                                <w:b/>
                                <w:color w:val="FF0000"/>
                                <w:spacing w:val="-20"/>
                                <w:sz w:val="100"/>
                                <w:szCs w:val="100"/>
                              </w:rPr>
                              <w:t>华容县教育体育局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.75pt;margin-top:2.55pt;height:85.8pt;width:400.2pt;z-index:251658240;mso-width-relative:page;mso-height-relative:page;" filled="f" stroked="f" coordsize="21600,21600" o:gfxdata="UEsDBAoAAAAAAIdO4kAAAAAAAAAAAAAAAAAEAAAAZHJzL1BLAwQUAAAACACHTuJALjSUlNYAAAAI&#10;AQAADwAAAGRycy9kb3ducmV2LnhtbE2Py07DMBBF90j8gzVI7KidCPeRxukCxBZEeUjdufE0iYjH&#10;Uew24e8ZVrAc3aN7z5S72ffigmPsAhnIFgoEUh1cR42B97enuzWImCw52wdCA98YYVddX5W2cGGi&#10;V7zsUyO4hGJhDbQpDYWUsW7R27gIAxJnpzB6m/gcG+lGO3G572Wu1FJ62xEvtHbAhxbrr/3ZG/h4&#10;Ph0+79VL8+j1MIVZSfIbacztTaa2IBLO6Q+GX31Wh4qdjuFMLoreQK41kwZ0BoLjda43II7MrZYr&#10;kFUp/z9Q/QBQSwMEFAAAAAgAh07iQGQxD+maAQAACgMAAA4AAABkcnMvZTJvRG9jLnhtbK1SzW4b&#10;IRC+V+o7IO7xrlex5ay8thRZ7qVqKjl9AMyCFwkYBNi7foH2DXLqpfc+l58jA3HsqrlFuQwwP9/M&#10;9w3z5WA0OQgfFNiGjkclJcJyaJXdNfTH4/pmRkmIzLZMgxUNPYpAl4vPn+a9q0UFHehWeIIgNtS9&#10;a2gXo6uLIvBOGBZG4ITFoARvWMSn3xWtZz2iG11UZTktevCt88BFCOhdvQTpIuNLKXh8kDKISHRD&#10;cbaYrc92m2yxmLN655nrFD+Pwd4xhWHKYtML1IpFRvZevYEyinsIIOOIgylASsVF5oBsxuV/bDYd&#10;cyJzQXGCu8gUPg6Wfzt890S1uDtKLDO4otPTr9Pvv6c/P0mV5OldqDFr4zAvDvcwpNSzP6AzsR6k&#10;N+lEPgTjKPTxIq4YIuHonJSzanKLIY6xcTm7m06z/MW13PkQvwgwJF0a6nF7WVR2+BoitsTU15TU&#10;zcJaaZ03qC3pG3o3qSa54BLBCm2xMJF4GTbd4rAdzgy20B6R2N55teuwZ6aW01Hw3PH8OdJG/31n&#10;0OsXXjw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LjSUlNYAAAAIAQAADwAAAAAAAAABACAAAAAi&#10;AAAAZHJzL2Rvd25yZXYueG1sUEsBAhQAFAAAAAgAh07iQGQxD+maAQAACgMAAA4AAAAAAAAAAQAg&#10;AAAAJQEAAGRycy9lMm9Eb2MueG1sUEsFBgAAAAAGAAYAWQEAADE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</w:pPr>
                      <w:r>
                        <w:rPr>
                          <w:rFonts w:hint="eastAsia" w:ascii="新宋体" w:hAnsi="新宋体" w:eastAsia="新宋体"/>
                          <w:b/>
                          <w:color w:val="FF0000"/>
                          <w:spacing w:val="-20"/>
                          <w:sz w:val="100"/>
                          <w:szCs w:val="100"/>
                        </w:rPr>
                        <w:t>华容县教育体育局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312" w:lineRule="auto"/>
        <w:jc w:val="center"/>
        <w:rPr>
          <w:b/>
          <w:sz w:val="44"/>
          <w:szCs w:val="44"/>
        </w:rPr>
      </w:pPr>
    </w:p>
    <w:p>
      <w:pPr>
        <w:snapToGrid w:val="0"/>
        <w:spacing w:line="312" w:lineRule="auto"/>
        <w:jc w:val="center"/>
        <w:rPr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334645</wp:posOffset>
                </wp:positionV>
                <wp:extent cx="5486400" cy="0"/>
                <wp:effectExtent l="0" t="19050" r="0" b="190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pt;margin-top:26.35pt;height:0pt;width:432pt;z-index:251660288;mso-width-relative:page;mso-height-relative:page;" filled="f" stroked="t" coordsize="21600,21600" o:gfxdata="UEsDBAoAAAAAAIdO4kAAAAAAAAAAAAAAAAAEAAAAZHJzL1BLAwQUAAAACACHTuJAdTdDKNkAAAAI&#10;AQAADwAAAGRycy9kb3ducmV2LnhtbE2PQUvDQBCF74L/YRnBi7SbBqwlZlNEEKs9tE0F8bbNjklo&#10;djbubtr6753iQY/z3uPN9/L5yXbigD60jhRMxgkIpMqZlmoFb9un0QxEiJqM7hyhgm8MMC8uL3Kd&#10;GXekDR7KWAsuoZBpBU2MfSZlqBq0Ooxdj8Tep/NWRz59LY3XRy63nUyTZCqtbok/NLrHxwarfTlY&#10;BXZlH+TH8nko/frl9f1ruVjvbxZKXV9NknsQEU/xLwxnfEaHgpl2biATRKdglPKUqOA2vQPB/mx6&#10;Fna/gixy+X9A8QNQSwMEFAAAAAgAh07iQKPQUvjOAQAAjgMAAA4AAABkcnMvZTJvRG9jLnhtbK1T&#10;S44TMRDdI3EHy3vSncwwilrpzIIQNghGGjhAxZ9uS/7J5UknZ+EarNhwnLkGZSeT4bNBiCycsqv8&#10;6r3n6tXtwVm2VwlN8D2fz1rOlBdBGj/0/POn7aslZ5jBS7DBq54fFfLb9csXqyl2ahHGYKVKjEA8&#10;dlPs+Zhz7JoGxagc4CxE5SmpQ3KQaZuGRiaYCN3ZZtG2N80UkowpCIVIp5tTkq8rvtZK5I9ao8rM&#10;9py45bqmuu7K2qxX0A0J4mjEmQb8AwsHxlPTC9QGMrCHZP6AckakgEHnmQiuCVoboaoGUjNvf1Nz&#10;P0JUVQuZg/FiE/4/WPFhf5eYkT1fcObB0RM9fvn6+O07uyreTBE7KrmPd+m8QwqL0INOrvyTBHao&#10;fh4vfqpDZoIOX18vb65bsl085ZrnizFhfqeCYyXouTW+SIUO9u8xUzMqfSopx9azqedXy3nFAxoV&#10;bSETtItEHv1QL2OwRm6NteUKpmH3xia2B3r87balX9FEwL+UlS4bwPFUV1OnsRgVyLdesnyMZIun&#10;+eWFg1OSM6to3EtEgNBlMPZvKqm19cSg2HoyskS7II/0CA8xmWEkK+aVZcnQo1e+5wEtU/XzviI9&#10;f0br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U3QyjZAAAACAEAAA8AAAAAAAAAAQAgAAAAIgAA&#10;AGRycy9kb3ducmV2LnhtbFBLAQIUABQAAAAIAIdO4kCj0FL4zgEAAI4DAAAOAAAAAAAAAAEAIAAA&#10;ACgBAABkcnMvZTJvRG9jLnhtbFBLBQYAAAAABgAGAFkBAABo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napToGrid w:val="0"/>
        <w:spacing w:line="312" w:lineRule="auto"/>
        <w:jc w:val="center"/>
        <w:rPr>
          <w:b/>
          <w:sz w:val="44"/>
          <w:szCs w:val="44"/>
        </w:rPr>
      </w:pPr>
    </w:p>
    <w:p>
      <w:pPr>
        <w:snapToGrid w:val="0"/>
        <w:spacing w:line="312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华容县教育体育局</w:t>
      </w:r>
    </w:p>
    <w:p>
      <w:pPr>
        <w:snapToGrid w:val="0"/>
        <w:spacing w:line="312" w:lineRule="auto"/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关于举办教师读书沙龙活动的通知</w:t>
      </w:r>
      <w:bookmarkEnd w:id="0"/>
    </w:p>
    <w:p>
      <w:pPr>
        <w:snapToGrid w:val="0"/>
        <w:spacing w:line="312" w:lineRule="auto"/>
        <w:rPr>
          <w:b/>
          <w:sz w:val="44"/>
          <w:szCs w:val="44"/>
        </w:rPr>
      </w:pPr>
    </w:p>
    <w:p>
      <w:pPr>
        <w:snapToGrid w:val="0"/>
        <w:spacing w:line="312" w:lineRule="auto"/>
        <w:rPr>
          <w:rFonts w:ascii="仿宋" w:hAnsi="仿宋" w:eastAsia="仿宋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kern w:val="0"/>
          <w:sz w:val="32"/>
          <w:szCs w:val="32"/>
          <w:shd w:val="clear" w:color="auto" w:fill="FFFFFF"/>
        </w:rPr>
        <w:t>各乡镇中学（注滋口中心小学）、局直属二级机构、机关各股室：</w:t>
      </w:r>
    </w:p>
    <w:p>
      <w:pPr>
        <w:snapToGrid w:val="0"/>
        <w:spacing w:line="312" w:lineRule="auto"/>
        <w:rPr>
          <w:rFonts w:ascii="仿宋" w:hAnsi="仿宋" w:eastAsia="仿宋" w:cs="Arial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Arial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Arial"/>
          <w:kern w:val="0"/>
          <w:sz w:val="32"/>
          <w:szCs w:val="32"/>
          <w:shd w:val="clear" w:color="auto" w:fill="FFFFFF"/>
        </w:rPr>
        <w:t>为进一步推动全县教师读书活动的开展，根据《关于印发</w:t>
      </w:r>
      <w:r>
        <w:rPr>
          <w:rFonts w:ascii="仿宋" w:hAnsi="仿宋" w:eastAsia="仿宋" w:cs="Arial"/>
          <w:kern w:val="0"/>
          <w:sz w:val="32"/>
          <w:szCs w:val="32"/>
          <w:shd w:val="clear" w:color="auto" w:fill="FFFFFF"/>
        </w:rPr>
        <w:t>&lt;</w:t>
      </w:r>
      <w:r>
        <w:rPr>
          <w:rFonts w:hint="eastAsia" w:ascii="仿宋" w:hAnsi="仿宋" w:eastAsia="仿宋" w:cs="Arial"/>
          <w:kern w:val="0"/>
          <w:sz w:val="32"/>
          <w:szCs w:val="32"/>
          <w:shd w:val="clear" w:color="auto" w:fill="FFFFFF"/>
        </w:rPr>
        <w:t>华容县教体系统教师“学理论</w:t>
      </w:r>
      <w:r>
        <w:rPr>
          <w:rFonts w:ascii="仿宋" w:hAnsi="仿宋" w:eastAsia="仿宋" w:cs="Arial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Arial"/>
          <w:kern w:val="0"/>
          <w:sz w:val="32"/>
          <w:szCs w:val="32"/>
          <w:shd w:val="clear" w:color="auto" w:fill="FFFFFF"/>
        </w:rPr>
        <w:t>强素质”主题读书活动实施方案</w:t>
      </w:r>
      <w:r>
        <w:rPr>
          <w:rFonts w:ascii="仿宋" w:hAnsi="仿宋" w:eastAsia="仿宋" w:cs="Arial"/>
          <w:kern w:val="0"/>
          <w:sz w:val="32"/>
          <w:szCs w:val="32"/>
          <w:shd w:val="clear" w:color="auto" w:fill="FFFFFF"/>
        </w:rPr>
        <w:t>&gt;</w:t>
      </w:r>
      <w:r>
        <w:rPr>
          <w:rFonts w:hint="eastAsia" w:ascii="仿宋" w:hAnsi="仿宋" w:eastAsia="仿宋" w:cs="Arial"/>
          <w:kern w:val="0"/>
          <w:sz w:val="32"/>
          <w:szCs w:val="32"/>
          <w:shd w:val="clear" w:color="auto" w:fill="FFFFFF"/>
        </w:rPr>
        <w:t>的通知》要求，经研究，决定举办全县教师读书沙龙活动。现将有关事项通知如下：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348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Times New Roman"/>
          <w:b/>
          <w:kern w:val="2"/>
          <w:sz w:val="32"/>
          <w:szCs w:val="32"/>
        </w:rPr>
        <w:t>一</w:t>
      </w:r>
      <w:r>
        <w:rPr>
          <w:rFonts w:hint="eastAsia" w:ascii="黑体" w:hAnsi="黑体" w:eastAsia="黑体"/>
          <w:b/>
          <w:sz w:val="32"/>
          <w:szCs w:val="32"/>
        </w:rPr>
        <w:t>、参加人员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全县教师、局机关工作人员代表，共</w:t>
      </w:r>
      <w:r>
        <w:rPr>
          <w:rFonts w:ascii="仿宋" w:hAnsi="仿宋" w:eastAsia="仿宋"/>
          <w:sz w:val="32"/>
          <w:szCs w:val="32"/>
        </w:rPr>
        <w:t>80</w:t>
      </w:r>
      <w:r>
        <w:rPr>
          <w:rFonts w:hint="eastAsia" w:ascii="仿宋" w:hAnsi="仿宋" w:eastAsia="仿宋"/>
          <w:sz w:val="32"/>
          <w:szCs w:val="32"/>
        </w:rPr>
        <w:t>人（各单位参加教师人数见附表）。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348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二、活动时间及地点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时间：</w:t>
      </w:r>
      <w:r>
        <w:rPr>
          <w:rFonts w:ascii="仿宋" w:hAnsi="仿宋" w:eastAsia="仿宋"/>
          <w:sz w:val="32"/>
          <w:szCs w:val="32"/>
        </w:rPr>
        <w:t xml:space="preserve"> 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14</w:t>
      </w:r>
      <w:r>
        <w:rPr>
          <w:rFonts w:hint="eastAsia" w:ascii="仿宋" w:hAnsi="仿宋" w:eastAsia="仿宋"/>
          <w:sz w:val="32"/>
          <w:szCs w:val="32"/>
        </w:rPr>
        <w:t>日上午</w:t>
      </w:r>
      <w:r>
        <w:rPr>
          <w:rFonts w:ascii="仿宋" w:hAnsi="仿宋" w:eastAsia="仿宋"/>
          <w:sz w:val="32"/>
          <w:szCs w:val="32"/>
        </w:rPr>
        <w:t>8:00—11:30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348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地点：新华书店悦读空间。</w:t>
      </w:r>
    </w:p>
    <w:p>
      <w:pPr>
        <w:pStyle w:val="4"/>
        <w:shd w:val="clear" w:color="auto" w:fill="FFFFFF"/>
        <w:spacing w:before="0" w:beforeAutospacing="0" w:after="75" w:afterAutospacing="0" w:line="315" w:lineRule="atLeast"/>
        <w:ind w:firstLine="560" w:firstLineChars="200"/>
        <w:rPr>
          <w:rFonts w:ascii="黑体" w:hAnsi="黑体" w:eastAsia="黑体"/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三、活动安排</w:t>
      </w:r>
    </w:p>
    <w:tbl>
      <w:tblPr>
        <w:tblStyle w:val="7"/>
        <w:tblW w:w="8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847"/>
        <w:gridCol w:w="860"/>
        <w:gridCol w:w="4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230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活动议程</w:t>
            </w:r>
          </w:p>
        </w:tc>
        <w:tc>
          <w:tcPr>
            <w:tcW w:w="1847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时间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ind w:firstLine="120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环节</w:t>
            </w:r>
          </w:p>
          <w:p>
            <w:pPr>
              <w:pStyle w:val="4"/>
              <w:spacing w:before="0" w:beforeAutospacing="0" w:after="75" w:afterAutospacing="0" w:line="315" w:lineRule="atLeast"/>
              <w:ind w:firstLine="120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4891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230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入</w:t>
            </w:r>
            <w:r>
              <w:t xml:space="preserve">  </w:t>
            </w:r>
            <w:r>
              <w:rPr>
                <w:rFonts w:hint="eastAsia"/>
              </w:rPr>
              <w:t>场</w:t>
            </w:r>
          </w:p>
        </w:tc>
        <w:tc>
          <w:tcPr>
            <w:tcW w:w="1847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t>8:00-8:30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</w:p>
        </w:tc>
        <w:tc>
          <w:tcPr>
            <w:tcW w:w="4891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both"/>
            </w:pPr>
            <w:r>
              <w:rPr>
                <w:rFonts w:hint="eastAsia"/>
              </w:rPr>
              <w:t>按照到会场的先后顺序，抽取个人幸运号码，对号入座。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30" w:type="dxa"/>
            <w:vMerge w:val="restart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暖场开场</w:t>
            </w:r>
          </w:p>
        </w:tc>
        <w:tc>
          <w:tcPr>
            <w:tcW w:w="1847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t>8:30—8:40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</w:p>
        </w:tc>
        <w:tc>
          <w:tcPr>
            <w:tcW w:w="4891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both"/>
            </w:pPr>
            <w:r>
              <w:rPr>
                <w:rFonts w:hint="eastAsia"/>
              </w:rPr>
              <w:t>观看《读书》宣传视频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30" w:type="dxa"/>
            <w:vMerge w:val="continue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</w:p>
        </w:tc>
        <w:tc>
          <w:tcPr>
            <w:tcW w:w="1847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t>8:40—8:50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</w:p>
        </w:tc>
        <w:tc>
          <w:tcPr>
            <w:tcW w:w="4891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both"/>
            </w:pPr>
            <w:r>
              <w:rPr>
                <w:rFonts w:hint="eastAsia"/>
              </w:rPr>
              <w:t>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230" w:type="dxa"/>
            <w:vMerge w:val="restart"/>
            <w:vAlign w:val="center"/>
          </w:tcPr>
          <w:p>
            <w:pPr>
              <w:pStyle w:val="4"/>
              <w:spacing w:line="315" w:lineRule="atLeast"/>
              <w:jc w:val="center"/>
            </w:pPr>
            <w:r>
              <w:rPr>
                <w:rFonts w:hint="eastAsia"/>
              </w:rPr>
              <w:t>读书沙龙</w:t>
            </w:r>
          </w:p>
        </w:tc>
        <w:tc>
          <w:tcPr>
            <w:tcW w:w="1847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t>8:50—9:00</w:t>
            </w:r>
          </w:p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引读</w:t>
            </w:r>
          </w:p>
          <w:p>
            <w:pPr>
              <w:pStyle w:val="4"/>
              <w:spacing w:before="0" w:beforeAutospacing="0" w:after="75" w:afterAutospacing="0" w:line="315" w:lineRule="atLeast"/>
              <w:jc w:val="center"/>
            </w:pPr>
          </w:p>
        </w:tc>
        <w:tc>
          <w:tcPr>
            <w:tcW w:w="4891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both"/>
            </w:pPr>
            <w:r>
              <w:rPr>
                <w:rFonts w:hint="eastAsia"/>
              </w:rPr>
              <w:t>电脑随机抽取幸运号码，号码对应人答题，选择题号回答一个与《我的教育理想》一书有关的问题。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230" w:type="dxa"/>
            <w:vMerge w:val="continue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</w:p>
        </w:tc>
        <w:tc>
          <w:tcPr>
            <w:tcW w:w="1847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t>9:00—9:20</w:t>
            </w:r>
          </w:p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（</w:t>
            </w:r>
            <w:r>
              <w:t>20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美读</w:t>
            </w:r>
          </w:p>
        </w:tc>
        <w:tc>
          <w:tcPr>
            <w:tcW w:w="4891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both"/>
            </w:pPr>
            <w:r>
              <w:rPr>
                <w:rFonts w:hint="eastAsia"/>
              </w:rPr>
              <w:t>从书中摘取自己最喜爱的语段朗读，每人朗读时间不超过</w:t>
            </w:r>
            <w:r>
              <w:t>2</w:t>
            </w:r>
            <w:r>
              <w:rPr>
                <w:rFonts w:hint="eastAsia"/>
              </w:rPr>
              <w:t>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230" w:type="dxa"/>
            <w:vMerge w:val="continue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</w:p>
        </w:tc>
        <w:tc>
          <w:tcPr>
            <w:tcW w:w="1847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t>9:20—9:50</w:t>
            </w:r>
          </w:p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（</w:t>
            </w:r>
            <w:r>
              <w:t>30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讲读</w:t>
            </w:r>
          </w:p>
        </w:tc>
        <w:tc>
          <w:tcPr>
            <w:tcW w:w="4891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both"/>
            </w:pPr>
            <w:r>
              <w:rPr>
                <w:rFonts w:hint="eastAsia"/>
              </w:rPr>
              <w:t>围绕“教育理想”这个关键词，从书中找出相关小故事，现场讲解；结合工作实践谈读书感悟，要求主题突出，观点鲜明。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230" w:type="dxa"/>
            <w:vMerge w:val="continue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</w:p>
        </w:tc>
        <w:tc>
          <w:tcPr>
            <w:tcW w:w="1847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t>9:50—10:20</w:t>
            </w:r>
          </w:p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（</w:t>
            </w:r>
            <w:r>
              <w:t>30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深读</w:t>
            </w:r>
          </w:p>
        </w:tc>
        <w:tc>
          <w:tcPr>
            <w:tcW w:w="4891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both"/>
            </w:pPr>
            <w:r>
              <w:rPr>
                <w:rFonts w:hint="eastAsia"/>
              </w:rPr>
              <w:t>围绕“教育理想的价值”和“立于现实看教育理想”两个话题，就观点、理论、实现方式方法等进行辨析。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230" w:type="dxa"/>
            <w:vMerge w:val="restart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导读悟读</w:t>
            </w:r>
          </w:p>
          <w:p>
            <w:pPr>
              <w:pStyle w:val="4"/>
              <w:spacing w:before="0" w:beforeAutospacing="0" w:after="75" w:afterAutospacing="0" w:line="315" w:lineRule="atLeast"/>
              <w:jc w:val="center"/>
            </w:pPr>
          </w:p>
        </w:tc>
        <w:tc>
          <w:tcPr>
            <w:tcW w:w="1847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t>10:30—11:10</w:t>
            </w:r>
          </w:p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（</w:t>
            </w:r>
            <w:r>
              <w:t>40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导读</w:t>
            </w:r>
          </w:p>
        </w:tc>
        <w:tc>
          <w:tcPr>
            <w:tcW w:w="4891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both"/>
            </w:pPr>
            <w:r>
              <w:rPr>
                <w:rFonts w:hint="eastAsia"/>
              </w:rPr>
              <w:t>专家从主题、观点、逻辑、表达等角度进行评价，并指导如何读好一本书。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230" w:type="dxa"/>
            <w:vMerge w:val="continue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</w:p>
        </w:tc>
        <w:tc>
          <w:tcPr>
            <w:tcW w:w="1847" w:type="dxa"/>
            <w:vAlign w:val="center"/>
          </w:tcPr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t>11:10—11:30</w:t>
            </w:r>
          </w:p>
          <w:p>
            <w:pPr>
              <w:pStyle w:val="4"/>
              <w:spacing w:before="0" w:beforeAutospacing="0" w:after="75" w:afterAutospacing="0" w:line="315" w:lineRule="atLeast"/>
              <w:jc w:val="center"/>
            </w:pPr>
            <w:r>
              <w:rPr>
                <w:rFonts w:hint="eastAsia"/>
              </w:rPr>
              <w:t>（</w:t>
            </w:r>
            <w:r>
              <w:t>20</w:t>
            </w:r>
            <w:r>
              <w:rPr>
                <w:rFonts w:hint="eastAsia"/>
              </w:rPr>
              <w:t>分钟）</w:t>
            </w:r>
          </w:p>
        </w:tc>
        <w:tc>
          <w:tcPr>
            <w:tcW w:w="860" w:type="dxa"/>
            <w:vAlign w:val="center"/>
          </w:tcPr>
          <w:p>
            <w:pPr>
              <w:pStyle w:val="4"/>
              <w:spacing w:after="75" w:line="315" w:lineRule="atLeast"/>
              <w:jc w:val="center"/>
            </w:pPr>
            <w:r>
              <w:rPr>
                <w:rFonts w:hint="eastAsia"/>
              </w:rPr>
              <w:t>我读</w:t>
            </w:r>
          </w:p>
        </w:tc>
        <w:tc>
          <w:tcPr>
            <w:tcW w:w="4891" w:type="dxa"/>
            <w:vAlign w:val="center"/>
          </w:tcPr>
          <w:p>
            <w:pPr>
              <w:pStyle w:val="4"/>
              <w:spacing w:after="75" w:line="315" w:lineRule="atLeast"/>
              <w:jc w:val="both"/>
            </w:pPr>
            <w:r>
              <w:rPr>
                <w:rFonts w:hint="eastAsia"/>
              </w:rPr>
              <w:t>参与人员用简短的话在便签纸上写下本次读书沙龙活动所得，并留在座位上。</w:t>
            </w:r>
          </w:p>
        </w:tc>
      </w:tr>
    </w:tbl>
    <w:p>
      <w:pPr>
        <w:pStyle w:val="4"/>
        <w:shd w:val="clear" w:color="auto" w:fill="FFFFFF"/>
        <w:snapToGrid w:val="0"/>
        <w:spacing w:before="0" w:beforeAutospacing="0" w:after="75" w:afterAutospacing="0" w:line="336" w:lineRule="auto"/>
        <w:ind w:firstLine="321" w:firstLineChars="200"/>
        <w:rPr>
          <w:rFonts w:ascii="黑体" w:hAnsi="黑体" w:eastAsia="黑体"/>
          <w:b/>
          <w:sz w:val="16"/>
          <w:szCs w:val="3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360" w:lineRule="auto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四、活动要求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各单位要组织教师认真阅读《我的教育理想》一书，选择读书沙龙中的关注点进行精读，进行摘录，写好读书心得，推荐优秀教师参加读书沙龙活动。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讲读、深读环节采取现场研讨的方式，参加活动教师就其中一个话题重点思考，撰写不超过</w:t>
      </w:r>
      <w:r>
        <w:rPr>
          <w:rFonts w:ascii="仿宋" w:hAnsi="仿宋" w:eastAsia="仿宋"/>
          <w:sz w:val="32"/>
          <w:szCs w:val="32"/>
        </w:rPr>
        <w:t>3-5</w:t>
      </w:r>
      <w:r>
        <w:rPr>
          <w:rFonts w:hint="eastAsia" w:ascii="仿宋" w:hAnsi="仿宋" w:eastAsia="仿宋"/>
          <w:sz w:val="32"/>
          <w:szCs w:val="32"/>
        </w:rPr>
        <w:t>分钟的发言稿。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请各单位认真作好准备，督促本单位教师积极参加。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附件：教师读书沙龙活动人数分配表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75" w:afterAutospacing="0" w:line="315" w:lineRule="atLeast"/>
        <w:ind w:right="733" w:rightChars="34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4"/>
        <w:shd w:val="clear" w:color="auto" w:fill="FFFFFF"/>
        <w:spacing w:before="0" w:beforeAutospacing="0" w:after="75" w:afterAutospacing="0" w:line="315" w:lineRule="atLeast"/>
        <w:ind w:right="733" w:rightChars="349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11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pStyle w:val="4"/>
        <w:shd w:val="clear" w:color="auto" w:fill="FFFFFF"/>
        <w:snapToGrid w:val="0"/>
        <w:spacing w:before="0" w:beforeAutospacing="0" w:after="0" w:afterAutospacing="0"/>
        <w:ind w:right="733" w:rightChars="349"/>
        <w:jc w:val="both"/>
        <w:rPr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/>
          <w:sz w:val="28"/>
          <w:szCs w:val="28"/>
        </w:rPr>
        <w:t>附件：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rFonts w:hint="eastAsia"/>
          <w:b/>
          <w:bCs/>
          <w:sz w:val="40"/>
          <w:szCs w:val="40"/>
        </w:rPr>
        <w:t>教师读书沙龙活动人数分配表</w:t>
      </w:r>
    </w:p>
    <w:tbl>
      <w:tblPr>
        <w:tblStyle w:val="7"/>
        <w:tblW w:w="86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6"/>
        <w:gridCol w:w="1780"/>
        <w:gridCol w:w="2483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4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参加人数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三封寺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黄湖小学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治河渡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桥东小学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北景港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新河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实验初中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鲇鱼须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县一中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万庾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县二中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章华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县三中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东山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县四中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操军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县五中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梅田湖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怀乡中学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禹山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教师进修学校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插旗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注滋口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第一幼儿园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团洲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城关中心小学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机关幼儿园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侨联环城学校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城兴小学</w:t>
            </w:r>
          </w:p>
        </w:tc>
        <w:tc>
          <w:tcPr>
            <w:tcW w:w="178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83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局机关</w:t>
            </w:r>
          </w:p>
        </w:tc>
        <w:tc>
          <w:tcPr>
            <w:tcW w:w="178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76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6044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</w:t>
            </w:r>
          </w:p>
        </w:tc>
      </w:tr>
    </w:tbl>
    <w:p>
      <w:pPr>
        <w:pStyle w:val="4"/>
        <w:shd w:val="clear" w:color="auto" w:fill="FFFFFF"/>
        <w:spacing w:before="0" w:beforeAutospacing="0" w:after="75" w:afterAutospacing="0" w:line="315" w:lineRule="atLeast"/>
        <w:ind w:right="733" w:rightChars="349"/>
        <w:jc w:val="right"/>
        <w:rPr>
          <w:rFonts w:ascii="仿宋" w:hAnsi="仿宋" w:eastAsia="仿宋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C38"/>
    <w:rsid w:val="00024E60"/>
    <w:rsid w:val="000542A7"/>
    <w:rsid w:val="00070C7D"/>
    <w:rsid w:val="00086C76"/>
    <w:rsid w:val="00091540"/>
    <w:rsid w:val="00096B41"/>
    <w:rsid w:val="000A35A3"/>
    <w:rsid w:val="0011620D"/>
    <w:rsid w:val="00166300"/>
    <w:rsid w:val="0017654E"/>
    <w:rsid w:val="00177C8A"/>
    <w:rsid w:val="0018330C"/>
    <w:rsid w:val="00184EC4"/>
    <w:rsid w:val="001A76E3"/>
    <w:rsid w:val="001B6813"/>
    <w:rsid w:val="001D6957"/>
    <w:rsid w:val="00206C38"/>
    <w:rsid w:val="00226FA9"/>
    <w:rsid w:val="00230A87"/>
    <w:rsid w:val="002513BB"/>
    <w:rsid w:val="00282CBF"/>
    <w:rsid w:val="002C152C"/>
    <w:rsid w:val="002D4603"/>
    <w:rsid w:val="00300B19"/>
    <w:rsid w:val="003412D1"/>
    <w:rsid w:val="003430D7"/>
    <w:rsid w:val="00372042"/>
    <w:rsid w:val="00395923"/>
    <w:rsid w:val="003A4E58"/>
    <w:rsid w:val="003E3675"/>
    <w:rsid w:val="0040136C"/>
    <w:rsid w:val="00407E34"/>
    <w:rsid w:val="00422BE8"/>
    <w:rsid w:val="004B7852"/>
    <w:rsid w:val="00526579"/>
    <w:rsid w:val="00584549"/>
    <w:rsid w:val="0058505F"/>
    <w:rsid w:val="005A0053"/>
    <w:rsid w:val="005A0CBC"/>
    <w:rsid w:val="005A44B0"/>
    <w:rsid w:val="005C24B6"/>
    <w:rsid w:val="005D391F"/>
    <w:rsid w:val="006346B0"/>
    <w:rsid w:val="00654E2B"/>
    <w:rsid w:val="00662CFB"/>
    <w:rsid w:val="00676496"/>
    <w:rsid w:val="006A0FD6"/>
    <w:rsid w:val="006D1DC4"/>
    <w:rsid w:val="006D36C4"/>
    <w:rsid w:val="00710941"/>
    <w:rsid w:val="007404CF"/>
    <w:rsid w:val="00750944"/>
    <w:rsid w:val="00780A48"/>
    <w:rsid w:val="007F0453"/>
    <w:rsid w:val="008100D6"/>
    <w:rsid w:val="008113C3"/>
    <w:rsid w:val="00830620"/>
    <w:rsid w:val="00866A95"/>
    <w:rsid w:val="00866D7D"/>
    <w:rsid w:val="008B4B6B"/>
    <w:rsid w:val="008B7D80"/>
    <w:rsid w:val="008B7E02"/>
    <w:rsid w:val="008C2777"/>
    <w:rsid w:val="0090138E"/>
    <w:rsid w:val="009264E9"/>
    <w:rsid w:val="00956F47"/>
    <w:rsid w:val="009A36CA"/>
    <w:rsid w:val="009A610F"/>
    <w:rsid w:val="009C4F5B"/>
    <w:rsid w:val="009D2C84"/>
    <w:rsid w:val="009E2146"/>
    <w:rsid w:val="00A14359"/>
    <w:rsid w:val="00A16697"/>
    <w:rsid w:val="00A34A21"/>
    <w:rsid w:val="00A41EE8"/>
    <w:rsid w:val="00AA621C"/>
    <w:rsid w:val="00AC54EA"/>
    <w:rsid w:val="00B1236F"/>
    <w:rsid w:val="00B92190"/>
    <w:rsid w:val="00BA7CBC"/>
    <w:rsid w:val="00BC697A"/>
    <w:rsid w:val="00C15949"/>
    <w:rsid w:val="00C35C1B"/>
    <w:rsid w:val="00C62BF0"/>
    <w:rsid w:val="00CD7012"/>
    <w:rsid w:val="00D325F4"/>
    <w:rsid w:val="00D969DC"/>
    <w:rsid w:val="00DC3F87"/>
    <w:rsid w:val="00DE71A4"/>
    <w:rsid w:val="00E71756"/>
    <w:rsid w:val="00ED2266"/>
    <w:rsid w:val="00EF55F4"/>
    <w:rsid w:val="00F34737"/>
    <w:rsid w:val="00F43DE9"/>
    <w:rsid w:val="00F632C5"/>
    <w:rsid w:val="00F778D8"/>
    <w:rsid w:val="00FB6F54"/>
    <w:rsid w:val="00FC2B0A"/>
    <w:rsid w:val="00FF257D"/>
    <w:rsid w:val="00FF3CFC"/>
    <w:rsid w:val="3046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99"/>
    <w:rPr>
      <w:rFonts w:cs="Times New Roman"/>
    </w:rPr>
  </w:style>
  <w:style w:type="character" w:customStyle="1" w:styleId="11">
    <w:name w:val="Header Char"/>
    <w:basedOn w:val="5"/>
    <w:link w:val="3"/>
    <w:locked/>
    <w:uiPriority w:val="99"/>
    <w:rPr>
      <w:rFonts w:cs="Times New Roman"/>
      <w:sz w:val="18"/>
      <w:szCs w:val="18"/>
    </w:rPr>
  </w:style>
  <w:style w:type="character" w:customStyle="1" w:styleId="12">
    <w:name w:val="Footer Char"/>
    <w:basedOn w:val="5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183</Words>
  <Characters>1049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2018-06-05T07:04:00Z</dcterms:created>
  <dc:creator>Administrator</dc:creator>
  <cp:lastModifiedBy>武帝1410950862</cp:lastModifiedBy>
  <cp:lastPrinted>2018-06-12T01:41:00Z</cp:lastPrinted>
  <dcterms:modified xsi:type="dcterms:W3CDTF">2018-06-15T00:59:21Z</dcterms:modified>
  <dc:title>《我的教育理想》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