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D8" w:rsidRDefault="00860ED8" w:rsidP="00860ED8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</w:t>
      </w:r>
    </w:p>
    <w:p w:rsidR="00860ED8" w:rsidRDefault="00860ED8" w:rsidP="00860ED8">
      <w:pPr>
        <w:spacing w:line="500" w:lineRule="exact"/>
        <w:ind w:firstLineChars="545" w:firstLine="1970"/>
        <w:rPr>
          <w:rFonts w:asci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政府信息公开情况统计表</w:t>
      </w:r>
    </w:p>
    <w:p w:rsidR="00860ED8" w:rsidRDefault="00860ED8" w:rsidP="00860ED8">
      <w:pPr>
        <w:spacing w:line="500" w:lineRule="exact"/>
        <w:rPr>
          <w:rFonts w:ascii="仿宋_GB2312" w:eastAsia="仿宋_GB2312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　　　　　　　　　　　　　（2017年度）</w:t>
      </w:r>
    </w:p>
    <w:p w:rsidR="00860ED8" w:rsidRDefault="00860ED8" w:rsidP="00860ED8">
      <w:pPr>
        <w:spacing w:line="500" w:lineRule="exact"/>
        <w:rPr>
          <w:rFonts w:ascii="宋体" w:hint="eastAsia"/>
          <w:szCs w:val="21"/>
        </w:rPr>
      </w:pPr>
      <w:r>
        <w:rPr>
          <w:rFonts w:ascii="宋体" w:hAnsi="宋体" w:hint="eastAsia"/>
          <w:szCs w:val="21"/>
        </w:rPr>
        <w:t>填报单位（盖章）：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850"/>
        <w:gridCol w:w="851"/>
      </w:tblGrid>
      <w:tr w:rsidR="00860ED8" w:rsidTr="00860ED8">
        <w:trPr>
          <w:trHeight w:val="33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Chars="1250" w:firstLine="262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 计 指 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统计数</w:t>
            </w:r>
          </w:p>
        </w:tc>
      </w:tr>
      <w:tr w:rsidR="00860ED8" w:rsidTr="00860ED8">
        <w:trPr>
          <w:trHeight w:val="26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一、主动公开情况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</w:tr>
      <w:tr w:rsidR="00860ED8" w:rsidTr="00860ED8">
        <w:trPr>
          <w:trHeight w:val="14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（一）主动公开政府信息数</w:t>
            </w:r>
          </w:p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（不同渠道和方式公开相同信息计1条）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FF3785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563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其中：主动公开规范性文件数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Chars="50" w:firstLine="105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制发规范性文件总数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（二）通过不同渠道和方式公开政府信息的情况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1、政府公报公开政府信息数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2、政府网站公开政府信息数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FF3785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49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3、政府</w:t>
            </w:r>
            <w:proofErr w:type="gramStart"/>
            <w:r>
              <w:rPr>
                <w:rFonts w:ascii="宋体" w:hAnsi="宋体" w:hint="eastAsia"/>
                <w:szCs w:val="21"/>
              </w:rPr>
              <w:t>微博公开</w:t>
            </w:r>
            <w:proofErr w:type="gramEnd"/>
            <w:r>
              <w:rPr>
                <w:rFonts w:ascii="宋体" w:hAnsi="宋体" w:hint="eastAsia"/>
                <w:szCs w:val="21"/>
              </w:rPr>
              <w:t>政府信息数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4、</w:t>
            </w:r>
            <w:proofErr w:type="gramStart"/>
            <w:r>
              <w:rPr>
                <w:rFonts w:ascii="宋体" w:hAnsi="宋体" w:hint="eastAsia"/>
                <w:szCs w:val="21"/>
              </w:rPr>
              <w:t>政府微信公开</w:t>
            </w:r>
            <w:proofErr w:type="gramEnd"/>
            <w:r>
              <w:rPr>
                <w:rFonts w:ascii="宋体" w:hAnsi="宋体" w:hint="eastAsia"/>
                <w:szCs w:val="21"/>
              </w:rPr>
              <w:t>政府信息数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5、其他方式公开政府信息数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FF3785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514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二、回应解读情况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（一）回应公众关注热点或重大舆情数</w:t>
            </w:r>
          </w:p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（不同方式回应同一热点或舆情计1次）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（二）通过不同渠道和方式回应解读的情况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1、参加或举办新闻发布会总次数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其中：主要负责同志参加新闻发布会次数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2、政府网站在线访谈次数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其中：主要负责同志参加政府网站在线访谈次数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3、政策解读稿件发布数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4、</w:t>
            </w:r>
            <w:proofErr w:type="gramStart"/>
            <w:r>
              <w:rPr>
                <w:rFonts w:ascii="宋体" w:hAnsi="宋体" w:hint="eastAsia"/>
                <w:szCs w:val="21"/>
              </w:rPr>
              <w:t>微博微信回应</w:t>
            </w:r>
            <w:proofErr w:type="gramEnd"/>
            <w:r>
              <w:rPr>
                <w:rFonts w:ascii="宋体" w:hAnsi="宋体" w:hint="eastAsia"/>
                <w:szCs w:val="21"/>
              </w:rPr>
              <w:t>事件数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5、其他方式回应事件数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三、依申请公开情况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（一）收到申请数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1、当面申请数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2、传真申请数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3、网络申请数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4、信函申请数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（二）申请</w:t>
            </w:r>
            <w:proofErr w:type="gramStart"/>
            <w:r>
              <w:rPr>
                <w:rFonts w:ascii="宋体" w:hAnsi="宋体" w:hint="eastAsia"/>
                <w:szCs w:val="21"/>
              </w:rPr>
              <w:t>办结数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1、按时</w:t>
            </w:r>
            <w:proofErr w:type="gramStart"/>
            <w:r>
              <w:rPr>
                <w:rFonts w:ascii="宋体" w:hAnsi="宋体" w:hint="eastAsia"/>
                <w:szCs w:val="21"/>
              </w:rPr>
              <w:t>办结数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2、延期</w:t>
            </w:r>
            <w:proofErr w:type="gramStart"/>
            <w:r>
              <w:rPr>
                <w:rFonts w:ascii="宋体" w:hAnsi="宋体" w:hint="eastAsia"/>
                <w:szCs w:val="21"/>
              </w:rPr>
              <w:t>办结数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（三）申请答复数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1、属于已主动公开范围数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2、同意公开答复数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3、同意部分公开答复数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4、不同意公开答复数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其中：涉及国家秘密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涉及商业秘密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涉及个人隐私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危及国家安全、公共安全、经济安全和社会稳定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不是《条列》所指政府信息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法律法规规定的其他情形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5、不属于本行政机关公开数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6、申请信息不存在数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7、告知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更改补充数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8、告知通过其他途径办理数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四、行政复议数量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50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（一）维持具体行政行为数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5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（二）被依法纠错数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55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    （三）其他情形数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五、行政诉讼数量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（一）维持具体行政行为或者驳回原告诉讼请求数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（二）被依法纠错数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="46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（三）其他情形数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六、举报投诉数量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七、依申请公开信息收取的费用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万元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八、机构建设和保障经费情况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（一）政府信息公开工作专门机构数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Chars="50" w:firstLine="105"/>
              <w:rPr>
                <w:rFonts w:ascii="宋体"/>
                <w:szCs w:val="21"/>
              </w:rPr>
            </w:pPr>
            <w:proofErr w:type="gramStart"/>
            <w:r>
              <w:rPr>
                <w:rFonts w:ascii="宋体" w:hint="eastAsia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（二）设置政府信息公开查阅点数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int="eastAsia"/>
                <w:szCs w:val="21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（三）从事政府信息公开工作人员数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1、专职人员数（不包括政府公报及政府网站工作人员数）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FF3785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2、兼职人员数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FF3785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1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ind w:firstLine="46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（四）政府信息公开专项经费（不包括用于政府公报编辑管理及</w:t>
            </w:r>
          </w:p>
          <w:p w:rsidR="00860ED8" w:rsidRDefault="00860ED8">
            <w:pPr>
              <w:spacing w:line="500" w:lineRule="exact"/>
              <w:ind w:firstLine="465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政府网站建设维护等方面的经费）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万元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九、政府信息公开会议和培训情况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——</w:t>
            </w: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（一）召开政府信息公开工作会议或专题会议数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（二）举办各类培训班数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  <w:tr w:rsidR="00860ED8" w:rsidTr="00860ED8">
        <w:trPr>
          <w:trHeight w:val="34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（三）接受培训人员数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人次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D8" w:rsidRDefault="00860ED8">
            <w:pPr>
              <w:spacing w:line="500" w:lineRule="exact"/>
              <w:rPr>
                <w:rFonts w:ascii="宋体"/>
                <w:szCs w:val="21"/>
              </w:rPr>
            </w:pPr>
          </w:p>
        </w:tc>
      </w:tr>
    </w:tbl>
    <w:p w:rsidR="00860ED8" w:rsidRDefault="00860ED8" w:rsidP="00860ED8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</w:p>
    <w:p w:rsidR="00860ED8" w:rsidRDefault="00860ED8" w:rsidP="00860ED8">
      <w:pPr>
        <w:spacing w:line="500" w:lineRule="exact"/>
        <w:ind w:firstLineChars="50" w:firstLine="120"/>
        <w:rPr>
          <w:rFonts w:ascii="宋体" w:hint="eastAsia"/>
          <w:sz w:val="24"/>
        </w:rPr>
      </w:pPr>
      <w:r>
        <w:rPr>
          <w:rFonts w:ascii="宋体" w:hAnsi="宋体" w:hint="eastAsia"/>
          <w:sz w:val="24"/>
        </w:rPr>
        <w:t>单位负责人：</w:t>
      </w:r>
      <w:r w:rsidR="00FF3785">
        <w:rPr>
          <w:rFonts w:ascii="宋体" w:hAnsi="宋体" w:hint="eastAsia"/>
          <w:sz w:val="24"/>
        </w:rPr>
        <w:t>涂娟</w:t>
      </w:r>
      <w:r>
        <w:rPr>
          <w:rFonts w:ascii="宋体" w:hAnsi="宋体" w:hint="eastAsia"/>
          <w:sz w:val="24"/>
        </w:rPr>
        <w:t xml:space="preserve">   审核人：</w:t>
      </w:r>
      <w:r w:rsidR="00FF3785">
        <w:rPr>
          <w:rFonts w:ascii="宋体" w:hAnsi="宋体" w:hint="eastAsia"/>
          <w:sz w:val="24"/>
        </w:rPr>
        <w:t>高其明</w:t>
      </w:r>
      <w:r>
        <w:rPr>
          <w:rFonts w:ascii="宋体" w:hAnsi="宋体" w:hint="eastAsia"/>
          <w:sz w:val="24"/>
        </w:rPr>
        <w:t xml:space="preserve">      填报人：</w:t>
      </w:r>
      <w:r w:rsidR="00FF3785">
        <w:rPr>
          <w:rFonts w:ascii="宋体" w:hAnsi="宋体" w:hint="eastAsia"/>
          <w:sz w:val="24"/>
        </w:rPr>
        <w:t>彭英</w:t>
      </w:r>
    </w:p>
    <w:p w:rsidR="00860ED8" w:rsidRDefault="00860ED8" w:rsidP="00860ED8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</w:p>
    <w:p w:rsidR="00860ED8" w:rsidRDefault="00860ED8" w:rsidP="00860ED8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联系电话：</w:t>
      </w:r>
      <w:r w:rsidR="00FF3785">
        <w:rPr>
          <w:rFonts w:ascii="宋体" w:hAnsi="宋体" w:hint="eastAsia"/>
          <w:sz w:val="24"/>
        </w:rPr>
        <w:t>0730-4233307</w:t>
      </w:r>
      <w:r>
        <w:rPr>
          <w:rFonts w:ascii="宋体" w:hAnsi="宋体" w:hint="eastAsia"/>
          <w:sz w:val="24"/>
        </w:rPr>
        <w:t xml:space="preserve">        填报日期：</w:t>
      </w:r>
      <w:r w:rsidR="00FF3785">
        <w:rPr>
          <w:rFonts w:ascii="宋体" w:hAnsi="宋体" w:hint="eastAsia"/>
          <w:sz w:val="24"/>
        </w:rPr>
        <w:t>2018.3.13</w:t>
      </w:r>
      <w:bookmarkStart w:id="0" w:name="_GoBack"/>
      <w:bookmarkEnd w:id="0"/>
    </w:p>
    <w:p w:rsidR="00860ED8" w:rsidRDefault="00860ED8" w:rsidP="00860ED8">
      <w:pPr>
        <w:spacing w:line="500" w:lineRule="exact"/>
        <w:ind w:firstLineChars="50" w:firstLine="120"/>
        <w:rPr>
          <w:rFonts w:ascii="宋体" w:hAnsi="宋体" w:hint="eastAsia"/>
          <w:sz w:val="24"/>
        </w:rPr>
      </w:pPr>
    </w:p>
    <w:p w:rsidR="00860ED8" w:rsidRDefault="00860ED8" w:rsidP="00860ED8">
      <w:pPr>
        <w:spacing w:line="500" w:lineRule="exact"/>
        <w:ind w:firstLineChars="50" w:firstLine="120"/>
        <w:rPr>
          <w:rFonts w:hint="eastAsia"/>
        </w:rPr>
      </w:pPr>
      <w:r>
        <w:rPr>
          <w:rFonts w:ascii="宋体" w:hAnsi="宋体" w:hint="eastAsia"/>
          <w:b/>
          <w:sz w:val="24"/>
        </w:rPr>
        <w:t>说明：</w:t>
      </w:r>
      <w:r>
        <w:rPr>
          <w:rFonts w:ascii="宋体" w:hAnsi="宋体" w:hint="eastAsia"/>
          <w:sz w:val="24"/>
        </w:rPr>
        <w:t>审核人为本单位分管政务公开工作的副职领导，填报人为本单位政务公开工作机构负责人，原则上应为办公室主任或党政办主任。</w:t>
      </w:r>
    </w:p>
    <w:p w:rsidR="002133B7" w:rsidRDefault="002133B7"/>
    <w:sectPr w:rsidR="00213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D8"/>
    <w:rsid w:val="002133B7"/>
    <w:rsid w:val="00860ED8"/>
    <w:rsid w:val="00FF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D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292</Words>
  <Characters>1668</Characters>
  <Application>Microsoft Office Word</Application>
  <DocSecurity>0</DocSecurity>
  <Lines>13</Lines>
  <Paragraphs>3</Paragraphs>
  <ScaleCrop>false</ScaleCrop>
  <Company>微软中国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2018-03-13T07:01:00Z</cp:lastPrinted>
  <dcterms:created xsi:type="dcterms:W3CDTF">2018-03-13T06:55:00Z</dcterms:created>
  <dcterms:modified xsi:type="dcterms:W3CDTF">2018-03-13T07:01:00Z</dcterms:modified>
</cp:coreProperties>
</file>