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57" w:rsidRDefault="003A3257" w:rsidP="003A3257">
      <w:pPr>
        <w:spacing w:line="600" w:lineRule="exact"/>
        <w:jc w:val="center"/>
        <w:rPr>
          <w:rFonts w:ascii="方正小标宋简体" w:eastAsia="方正小标宋简体" w:hAnsi="方正小标" w:cs="方正小标"/>
          <w:b/>
          <w:bCs/>
          <w:sz w:val="44"/>
          <w:szCs w:val="44"/>
        </w:rPr>
      </w:pPr>
      <w:r>
        <w:rPr>
          <w:rFonts w:ascii="方正小标宋简体" w:eastAsia="方正小标宋简体" w:hAnsi="方正小标" w:cs="方正小标" w:hint="eastAsia"/>
          <w:b/>
          <w:bCs/>
          <w:sz w:val="44"/>
          <w:szCs w:val="44"/>
        </w:rPr>
        <w:t>华容县文体广电新闻出版旅游局</w:t>
      </w:r>
    </w:p>
    <w:p w:rsidR="003A3257" w:rsidRDefault="003A3257" w:rsidP="003A3257">
      <w:pPr>
        <w:spacing w:line="600" w:lineRule="exact"/>
        <w:jc w:val="center"/>
        <w:rPr>
          <w:rFonts w:ascii="方正小标" w:eastAsia="仿宋_GB2312" w:hAnsi="方正小标" w:cs="方正小标"/>
          <w:bCs/>
          <w:sz w:val="44"/>
          <w:szCs w:val="44"/>
        </w:rPr>
      </w:pPr>
      <w:r>
        <w:rPr>
          <w:rFonts w:ascii="方正小标宋简体" w:eastAsia="方正小标宋简体" w:hAnsi="方正小标" w:cs="方正小标" w:hint="eastAsia"/>
          <w:b/>
          <w:bCs/>
          <w:sz w:val="44"/>
          <w:szCs w:val="44"/>
        </w:rPr>
        <w:t>2016年部门整体支出绩效评价报告</w:t>
      </w:r>
    </w:p>
    <w:p w:rsidR="003A3257" w:rsidRPr="00577D6E" w:rsidRDefault="003A3257" w:rsidP="003A3257">
      <w:pPr>
        <w:spacing w:line="60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</w:p>
    <w:p w:rsidR="003A3257" w:rsidRPr="00577D6E" w:rsidRDefault="003A3257" w:rsidP="003A3257">
      <w:pPr>
        <w:spacing w:line="60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577D6E">
        <w:rPr>
          <w:rFonts w:ascii="仿宋_GB2312" w:eastAsia="仿宋_GB2312" w:hAnsi="宋体" w:cs="宋体" w:hint="eastAsia"/>
          <w:sz w:val="32"/>
          <w:szCs w:val="32"/>
        </w:rPr>
        <w:t>根据《华容县财政局关于开展</w:t>
      </w:r>
      <w:r w:rsidRPr="00577D6E">
        <w:rPr>
          <w:rFonts w:ascii="仿宋_GB2312" w:eastAsia="仿宋_GB2312" w:hAnsi="宋体" w:cs="宋体"/>
          <w:sz w:val="32"/>
          <w:szCs w:val="32"/>
        </w:rPr>
        <w:t>201</w:t>
      </w:r>
      <w:r w:rsidRPr="00577D6E">
        <w:rPr>
          <w:rFonts w:ascii="仿宋_GB2312" w:eastAsia="仿宋_GB2312" w:hAnsi="宋体" w:cs="宋体" w:hint="eastAsia"/>
          <w:sz w:val="32"/>
          <w:szCs w:val="32"/>
        </w:rPr>
        <w:t>6年度部门整体支出绩效自评工作的通知》（华财发〔</w:t>
      </w:r>
      <w:r w:rsidRPr="00577D6E">
        <w:rPr>
          <w:rFonts w:ascii="仿宋_GB2312" w:eastAsia="仿宋_GB2312" w:hAnsi="宋体" w:cs="宋体"/>
          <w:sz w:val="32"/>
          <w:szCs w:val="32"/>
        </w:rPr>
        <w:t>201</w:t>
      </w:r>
      <w:r w:rsidRPr="00577D6E">
        <w:rPr>
          <w:rFonts w:ascii="仿宋_GB2312" w:eastAsia="仿宋_GB2312" w:hAnsi="宋体" w:cs="宋体" w:hint="eastAsia"/>
          <w:sz w:val="32"/>
          <w:szCs w:val="32"/>
        </w:rPr>
        <w:t>7〕9号）的相关规定和要求，现对我局</w:t>
      </w:r>
      <w:r w:rsidRPr="00577D6E">
        <w:rPr>
          <w:rFonts w:ascii="仿宋_GB2312" w:eastAsia="仿宋_GB2312" w:hAnsi="宋体" w:cs="宋体"/>
          <w:sz w:val="32"/>
          <w:szCs w:val="32"/>
        </w:rPr>
        <w:t>201</w:t>
      </w:r>
      <w:r w:rsidRPr="00577D6E">
        <w:rPr>
          <w:rFonts w:ascii="仿宋_GB2312" w:eastAsia="仿宋_GB2312" w:hAnsi="宋体" w:cs="宋体" w:hint="eastAsia"/>
          <w:sz w:val="32"/>
          <w:szCs w:val="32"/>
        </w:rPr>
        <w:t>6年度整体支出开展绩效自评，现将情况汇报如下：</w:t>
      </w:r>
    </w:p>
    <w:p w:rsidR="003A3257" w:rsidRDefault="003A3257" w:rsidP="003A3257">
      <w:pPr>
        <w:spacing w:line="400" w:lineRule="exact"/>
        <w:ind w:firstLineChars="196" w:firstLine="630"/>
        <w:jc w:val="left"/>
        <w:rPr>
          <w:rFonts w:ascii="方正小标" w:eastAsia="黑体" w:hAnsi="方正小标" w:cs="方正小标"/>
          <w:b/>
          <w:sz w:val="32"/>
          <w:szCs w:val="28"/>
        </w:rPr>
      </w:pPr>
      <w:r>
        <w:rPr>
          <w:rFonts w:ascii="方正小标" w:eastAsia="黑体" w:hAnsi="方正小标" w:cs="方正小标" w:hint="eastAsia"/>
          <w:b/>
          <w:sz w:val="32"/>
          <w:szCs w:val="28"/>
        </w:rPr>
        <w:t>一、部门</w:t>
      </w:r>
      <w:r>
        <w:rPr>
          <w:rFonts w:ascii="方正小标" w:eastAsia="黑体" w:hAnsi="方正小标" w:cs="方正小标"/>
          <w:b/>
          <w:sz w:val="32"/>
          <w:szCs w:val="28"/>
        </w:rPr>
        <w:t>基本情况</w:t>
      </w:r>
    </w:p>
    <w:p w:rsidR="003A3257" w:rsidRPr="00577D6E" w:rsidRDefault="003A3257" w:rsidP="003A3257">
      <w:pPr>
        <w:spacing w:line="60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577D6E">
        <w:rPr>
          <w:rFonts w:ascii="仿宋_GB2312" w:eastAsia="仿宋_GB2312" w:hAnsi="宋体" w:cs="宋体" w:hint="eastAsia"/>
          <w:sz w:val="32"/>
          <w:szCs w:val="32"/>
        </w:rPr>
        <w:t>县文广新旅局共有文广新旅局机关、图书馆、文化馆、文化市场综合执法大队、博物馆（文物所）5个独立核算工作机构。现有人员编制89名（其中：行政编制15名，工勤编制3名，事业全额编制71名），实有在职干部、职工89人（其中：全额人员89人）。</w:t>
      </w:r>
    </w:p>
    <w:p w:rsidR="003A3257" w:rsidRPr="00017BA0" w:rsidRDefault="003A3257" w:rsidP="003A3257">
      <w:pPr>
        <w:spacing w:line="400" w:lineRule="exact"/>
        <w:ind w:firstLineChars="196" w:firstLine="630"/>
        <w:jc w:val="left"/>
        <w:rPr>
          <w:rFonts w:ascii="方正小标" w:eastAsia="黑体" w:hAnsi="方正小标" w:cs="方正小标"/>
          <w:b/>
          <w:sz w:val="32"/>
          <w:szCs w:val="28"/>
        </w:rPr>
      </w:pPr>
      <w:r w:rsidRPr="00DF0F7D">
        <w:rPr>
          <w:rFonts w:ascii="方正小标" w:eastAsia="黑体" w:hAnsi="方正小标" w:cs="方正小标" w:hint="eastAsia"/>
          <w:b/>
          <w:sz w:val="32"/>
          <w:szCs w:val="28"/>
        </w:rPr>
        <w:t>二、</w:t>
      </w:r>
      <w:r w:rsidRPr="00017BA0">
        <w:rPr>
          <w:rFonts w:ascii="方正小标" w:eastAsia="黑体" w:hAnsi="方正小标" w:cs="方正小标" w:hint="eastAsia"/>
          <w:b/>
          <w:sz w:val="32"/>
          <w:szCs w:val="28"/>
        </w:rPr>
        <w:t>部门整体支出管理和使用情况分析</w:t>
      </w:r>
    </w:p>
    <w:p w:rsidR="003A3257" w:rsidRPr="006C5F10" w:rsidRDefault="003A3257" w:rsidP="003A3257">
      <w:pPr>
        <w:spacing w:line="6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63320">
        <w:rPr>
          <w:rFonts w:ascii="仿宋_GB2312" w:eastAsia="仿宋_GB2312" w:hint="eastAsia"/>
          <w:b/>
          <w:sz w:val="30"/>
          <w:szCs w:val="30"/>
        </w:rPr>
        <w:t>1、</w:t>
      </w:r>
      <w:r>
        <w:rPr>
          <w:rFonts w:ascii="仿宋_GB2312" w:eastAsia="仿宋_GB2312" w:hint="eastAsia"/>
          <w:b/>
          <w:sz w:val="30"/>
          <w:szCs w:val="30"/>
        </w:rPr>
        <w:t>收入</w:t>
      </w:r>
      <w:r w:rsidRPr="00363320">
        <w:rPr>
          <w:rFonts w:ascii="仿宋_GB2312" w:eastAsia="仿宋_GB2312" w:hint="eastAsia"/>
          <w:b/>
          <w:sz w:val="30"/>
          <w:szCs w:val="30"/>
        </w:rPr>
        <w:t>情况：</w:t>
      </w:r>
      <w:r w:rsidR="00622008">
        <w:rPr>
          <w:rFonts w:ascii="仿宋_GB2312" w:eastAsia="仿宋_GB2312" w:hint="eastAsia"/>
          <w:sz w:val="30"/>
          <w:szCs w:val="30"/>
        </w:rPr>
        <w:t>(详见附表)</w:t>
      </w:r>
    </w:p>
    <w:p w:rsidR="003A3257" w:rsidRPr="00B36718" w:rsidRDefault="003A3257" w:rsidP="003A3257">
      <w:pPr>
        <w:spacing w:line="6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</w:t>
      </w:r>
      <w:r w:rsidRPr="00363320">
        <w:rPr>
          <w:rFonts w:ascii="仿宋_GB2312" w:eastAsia="仿宋_GB2312" w:hint="eastAsia"/>
          <w:b/>
          <w:sz w:val="30"/>
          <w:szCs w:val="30"/>
        </w:rPr>
        <w:t>、</w:t>
      </w:r>
      <w:r>
        <w:rPr>
          <w:rFonts w:ascii="仿宋_GB2312" w:eastAsia="仿宋_GB2312" w:hint="eastAsia"/>
          <w:b/>
          <w:sz w:val="30"/>
          <w:szCs w:val="30"/>
        </w:rPr>
        <w:t>支出情况</w:t>
      </w:r>
      <w:r w:rsidRPr="00363320">
        <w:rPr>
          <w:rFonts w:ascii="仿宋_GB2312" w:eastAsia="仿宋_GB2312" w:hint="eastAsia"/>
          <w:b/>
          <w:sz w:val="30"/>
          <w:szCs w:val="30"/>
        </w:rPr>
        <w:t>：</w:t>
      </w:r>
      <w:r w:rsidR="00622008">
        <w:rPr>
          <w:rFonts w:ascii="仿宋_GB2312" w:eastAsia="仿宋_GB2312" w:hint="eastAsia"/>
          <w:sz w:val="30"/>
          <w:szCs w:val="30"/>
        </w:rPr>
        <w:t>(详见附表)</w:t>
      </w:r>
    </w:p>
    <w:p w:rsidR="003A3257" w:rsidRPr="00B36718" w:rsidRDefault="003A3257" w:rsidP="003A3257">
      <w:pPr>
        <w:tabs>
          <w:tab w:val="center" w:pos="4153"/>
        </w:tabs>
        <w:spacing w:line="680" w:lineRule="exact"/>
        <w:ind w:firstLineChars="200"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“三公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经费”支出情况分析：</w:t>
      </w:r>
      <w:r>
        <w:rPr>
          <w:rFonts w:ascii="仿宋_GB2312" w:eastAsia="仿宋_GB2312" w:hAnsi="仿宋_GB2312" w:cs="仿宋_GB2312" w:hint="eastAsia"/>
          <w:sz w:val="32"/>
          <w:szCs w:val="32"/>
        </w:rPr>
        <w:t>2016年文化广电新闻出版旅游局“三公经费”预算拨</w:t>
      </w:r>
      <w:r w:rsidRPr="00B36718">
        <w:rPr>
          <w:rFonts w:ascii="仿宋_GB2312" w:eastAsia="仿宋_GB2312" w:hint="eastAsia"/>
          <w:sz w:val="30"/>
          <w:szCs w:val="30"/>
        </w:rPr>
        <w:t>入</w:t>
      </w:r>
      <w:r w:rsidRPr="007E34EC">
        <w:rPr>
          <w:rFonts w:ascii="仿宋_GB2312" w:eastAsia="仿宋_GB2312" w:hint="eastAsia"/>
          <w:sz w:val="30"/>
          <w:szCs w:val="30"/>
        </w:rPr>
        <w:t>56</w:t>
      </w:r>
      <w:r w:rsidRPr="00B36718">
        <w:rPr>
          <w:rFonts w:ascii="仿宋_GB2312" w:eastAsia="仿宋_GB2312" w:hint="eastAsia"/>
          <w:sz w:val="30"/>
          <w:szCs w:val="30"/>
        </w:rPr>
        <w:t>万元，实际开支</w:t>
      </w:r>
      <w:r w:rsidRPr="00CA00D7">
        <w:rPr>
          <w:rFonts w:ascii="仿宋_GB2312" w:eastAsia="仿宋_GB2312" w:hint="eastAsia"/>
          <w:sz w:val="30"/>
          <w:szCs w:val="30"/>
        </w:rPr>
        <w:t>48.1</w:t>
      </w:r>
      <w:r w:rsidRPr="00B36718">
        <w:rPr>
          <w:rFonts w:ascii="仿宋_GB2312" w:eastAsia="仿宋_GB2312" w:hint="eastAsia"/>
          <w:sz w:val="30"/>
          <w:szCs w:val="30"/>
        </w:rPr>
        <w:t>万元。其中公务接待费</w:t>
      </w:r>
      <w:r w:rsidRPr="00CA00D7">
        <w:rPr>
          <w:rFonts w:ascii="仿宋_GB2312" w:eastAsia="仿宋_GB2312" w:hint="eastAsia"/>
          <w:sz w:val="30"/>
          <w:szCs w:val="30"/>
        </w:rPr>
        <w:t>27.1</w:t>
      </w:r>
      <w:r w:rsidRPr="00B36718">
        <w:rPr>
          <w:rFonts w:ascii="仿宋_GB2312" w:eastAsia="仿宋_GB2312" w:hint="eastAsia"/>
          <w:sz w:val="30"/>
          <w:szCs w:val="30"/>
        </w:rPr>
        <w:t>万元，公务用车运行维修费</w:t>
      </w:r>
      <w:r w:rsidRPr="00CA00D7">
        <w:rPr>
          <w:rFonts w:ascii="仿宋_GB2312" w:eastAsia="仿宋_GB2312" w:hint="eastAsia"/>
          <w:sz w:val="30"/>
          <w:szCs w:val="30"/>
        </w:rPr>
        <w:t>18.2</w:t>
      </w:r>
      <w:r w:rsidRPr="00B36718">
        <w:rPr>
          <w:rFonts w:ascii="仿宋_GB2312" w:eastAsia="仿宋_GB2312" w:hint="eastAsia"/>
          <w:sz w:val="30"/>
          <w:szCs w:val="30"/>
        </w:rPr>
        <w:t>万元</w:t>
      </w:r>
      <w:r>
        <w:rPr>
          <w:rFonts w:ascii="仿宋_GB2312" w:eastAsia="仿宋_GB2312" w:hint="eastAsia"/>
          <w:sz w:val="30"/>
          <w:szCs w:val="30"/>
        </w:rPr>
        <w:t>，</w:t>
      </w:r>
      <w:r w:rsidRPr="00B36718">
        <w:rPr>
          <w:rFonts w:ascii="仿宋_GB2312" w:eastAsia="仿宋_GB2312" w:hint="eastAsia"/>
          <w:sz w:val="30"/>
          <w:szCs w:val="30"/>
        </w:rPr>
        <w:t>比预算节约了</w:t>
      </w:r>
      <w:r w:rsidRPr="007E34EC">
        <w:rPr>
          <w:rFonts w:ascii="仿宋_GB2312" w:eastAsia="仿宋_GB2312" w:hint="eastAsia"/>
          <w:sz w:val="30"/>
          <w:szCs w:val="30"/>
        </w:rPr>
        <w:t>7.9</w:t>
      </w:r>
      <w:r w:rsidRPr="00B36718">
        <w:rPr>
          <w:rFonts w:ascii="仿宋_GB2312" w:eastAsia="仿宋_GB2312" w:hint="eastAsia"/>
          <w:sz w:val="30"/>
          <w:szCs w:val="30"/>
        </w:rPr>
        <w:t>万元。</w:t>
      </w:r>
    </w:p>
    <w:p w:rsidR="003A3257" w:rsidRPr="00B36718" w:rsidRDefault="003A3257" w:rsidP="003A3257">
      <w:pPr>
        <w:tabs>
          <w:tab w:val="center" w:pos="4153"/>
        </w:tabs>
        <w:spacing w:line="680" w:lineRule="exact"/>
        <w:ind w:firstLine="645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4.固定资产管理情况分析</w:t>
      </w:r>
      <w:r>
        <w:rPr>
          <w:rFonts w:ascii="仿宋_GB2312" w:eastAsia="仿宋_GB2312" w:hAnsi="仿宋_GB2312" w:cs="仿宋_GB2312" w:hint="eastAsia"/>
          <w:sz w:val="32"/>
          <w:szCs w:val="32"/>
        </w:rPr>
        <w:t>：按照例行节约，物尽其用的原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则，文化广电新闻出版旅游系统资产管理采取统一建账，统一核算管理，对每件固定资产使用明确保管职责，闲置的资产，由办公室</w:t>
      </w:r>
      <w:r w:rsidRPr="00B36718">
        <w:rPr>
          <w:rFonts w:ascii="仿宋_GB2312" w:eastAsia="仿宋_GB2312" w:hint="eastAsia"/>
          <w:sz w:val="30"/>
          <w:szCs w:val="30"/>
        </w:rPr>
        <w:t>统一调整，合理流动，发挥其效益；至201</w:t>
      </w:r>
      <w:r>
        <w:rPr>
          <w:rFonts w:ascii="仿宋_GB2312" w:eastAsia="仿宋_GB2312" w:hint="eastAsia"/>
          <w:sz w:val="30"/>
          <w:szCs w:val="30"/>
        </w:rPr>
        <w:t>6</w:t>
      </w:r>
      <w:r w:rsidRPr="00B36718">
        <w:rPr>
          <w:rFonts w:ascii="仿宋_GB2312" w:eastAsia="仿宋_GB2312" w:hint="eastAsia"/>
          <w:sz w:val="30"/>
          <w:szCs w:val="30"/>
        </w:rPr>
        <w:t>年12月有固定资产</w:t>
      </w:r>
      <w:r w:rsidRPr="00CA00D7">
        <w:rPr>
          <w:rFonts w:ascii="仿宋_GB2312" w:eastAsia="仿宋_GB2312" w:hint="eastAsia"/>
          <w:sz w:val="30"/>
          <w:szCs w:val="30"/>
        </w:rPr>
        <w:t>1442.15</w:t>
      </w:r>
      <w:r w:rsidRPr="00B36718">
        <w:rPr>
          <w:rFonts w:ascii="仿宋_GB2312" w:eastAsia="仿宋_GB2312" w:hint="eastAsia"/>
          <w:sz w:val="30"/>
          <w:szCs w:val="30"/>
        </w:rPr>
        <w:t>万元，全部在用，保证了资产的安全高效，防止资产流失。</w:t>
      </w:r>
    </w:p>
    <w:p w:rsidR="003A3257" w:rsidRPr="00017BA0" w:rsidRDefault="003A3257" w:rsidP="003A3257">
      <w:pPr>
        <w:ind w:firstLineChars="196" w:firstLine="630"/>
        <w:jc w:val="left"/>
        <w:rPr>
          <w:rFonts w:ascii="方正小标" w:eastAsia="黑体" w:hAnsi="方正小标" w:cs="方正小标"/>
          <w:b/>
          <w:sz w:val="32"/>
          <w:szCs w:val="28"/>
        </w:rPr>
      </w:pPr>
      <w:r w:rsidRPr="00017BA0">
        <w:rPr>
          <w:rFonts w:ascii="方正小标" w:eastAsia="黑体" w:hAnsi="方正小标" w:cs="方正小标" w:hint="eastAsia"/>
          <w:b/>
          <w:sz w:val="32"/>
          <w:szCs w:val="28"/>
        </w:rPr>
        <w:t>三、部门绩效评价组织实施情况</w:t>
      </w:r>
    </w:p>
    <w:p w:rsidR="003A3257" w:rsidRDefault="003A3257" w:rsidP="003A3257">
      <w:pPr>
        <w:ind w:firstLineChars="196" w:firstLine="628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部门整体支出绩效评价依据</w:t>
      </w:r>
    </w:p>
    <w:p w:rsidR="003A3257" w:rsidRPr="000508B3" w:rsidRDefault="003A3257" w:rsidP="003A3257">
      <w:pPr>
        <w:spacing w:line="60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0508B3">
        <w:rPr>
          <w:rFonts w:ascii="仿宋_GB2312" w:eastAsia="仿宋_GB2312" w:hAnsi="宋体" w:cs="宋体" w:hint="eastAsia"/>
          <w:sz w:val="32"/>
          <w:szCs w:val="32"/>
        </w:rPr>
        <w:t>1. 《华容县财政局关于开展</w:t>
      </w:r>
      <w:r w:rsidRPr="000508B3">
        <w:rPr>
          <w:rFonts w:ascii="仿宋_GB2312" w:eastAsia="仿宋_GB2312" w:hAnsi="宋体" w:cs="宋体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sz w:val="32"/>
          <w:szCs w:val="32"/>
        </w:rPr>
        <w:t>6</w:t>
      </w:r>
      <w:r w:rsidRPr="000508B3">
        <w:rPr>
          <w:rFonts w:ascii="仿宋_GB2312" w:eastAsia="仿宋_GB2312" w:hAnsi="宋体" w:cs="宋体" w:hint="eastAsia"/>
          <w:sz w:val="32"/>
          <w:szCs w:val="32"/>
        </w:rPr>
        <w:t>年度部门整体支出绩效自评工作的通知》（华财发〔</w:t>
      </w:r>
      <w:r w:rsidRPr="000508B3">
        <w:rPr>
          <w:rFonts w:ascii="仿宋_GB2312" w:eastAsia="仿宋_GB2312" w:hAnsi="宋体" w:cs="宋体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sz w:val="32"/>
          <w:szCs w:val="32"/>
        </w:rPr>
        <w:t>7</w:t>
      </w:r>
      <w:r w:rsidRPr="000508B3">
        <w:rPr>
          <w:rFonts w:ascii="仿宋_GB2312" w:eastAsia="仿宋_GB2312" w:hAnsi="宋体" w:cs="宋体" w:hint="eastAsia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sz w:val="32"/>
          <w:szCs w:val="32"/>
        </w:rPr>
        <w:t>9</w:t>
      </w:r>
      <w:r w:rsidRPr="000508B3">
        <w:rPr>
          <w:rFonts w:ascii="仿宋_GB2312" w:eastAsia="仿宋_GB2312" w:hAnsi="宋体" w:cs="宋体" w:hint="eastAsia"/>
          <w:sz w:val="32"/>
          <w:szCs w:val="32"/>
        </w:rPr>
        <w:t>号）</w:t>
      </w:r>
    </w:p>
    <w:p w:rsidR="003A3257" w:rsidRPr="000508B3" w:rsidRDefault="003A3257" w:rsidP="003A3257">
      <w:pPr>
        <w:spacing w:line="60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0508B3">
        <w:rPr>
          <w:rFonts w:ascii="仿宋_GB2312" w:eastAsia="仿宋_GB2312" w:hAnsi="宋体" w:cs="宋体" w:hint="eastAsia"/>
          <w:sz w:val="32"/>
          <w:szCs w:val="32"/>
        </w:rPr>
        <w:t>2. 《华容县财政局关于下达201</w:t>
      </w:r>
      <w:r>
        <w:rPr>
          <w:rFonts w:ascii="仿宋_GB2312" w:eastAsia="仿宋_GB2312" w:hAnsi="宋体" w:cs="宋体" w:hint="eastAsia"/>
          <w:sz w:val="32"/>
          <w:szCs w:val="32"/>
        </w:rPr>
        <w:t>6</w:t>
      </w:r>
      <w:r w:rsidRPr="000508B3">
        <w:rPr>
          <w:rFonts w:ascii="仿宋_GB2312" w:eastAsia="仿宋_GB2312" w:hAnsi="宋体" w:cs="宋体" w:hint="eastAsia"/>
          <w:sz w:val="32"/>
          <w:szCs w:val="32"/>
        </w:rPr>
        <w:t>年度预算计划的通知》（华财发〔</w:t>
      </w:r>
      <w:r w:rsidRPr="000508B3">
        <w:rPr>
          <w:rFonts w:ascii="仿宋_GB2312" w:eastAsia="仿宋_GB2312" w:hAnsi="宋体" w:cs="宋体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sz w:val="32"/>
          <w:szCs w:val="32"/>
        </w:rPr>
        <w:t>6</w:t>
      </w:r>
      <w:r w:rsidRPr="000508B3">
        <w:rPr>
          <w:rFonts w:ascii="仿宋_GB2312" w:eastAsia="仿宋_GB2312" w:hAnsi="宋体" w:cs="宋体" w:hint="eastAsia"/>
          <w:sz w:val="32"/>
          <w:szCs w:val="32"/>
        </w:rPr>
        <w:t>〕1</w:t>
      </w:r>
      <w:r>
        <w:rPr>
          <w:rFonts w:ascii="仿宋_GB2312" w:eastAsia="仿宋_GB2312" w:hAnsi="宋体" w:cs="宋体" w:hint="eastAsia"/>
          <w:sz w:val="32"/>
          <w:szCs w:val="32"/>
        </w:rPr>
        <w:t>0</w:t>
      </w:r>
      <w:r w:rsidRPr="000508B3">
        <w:rPr>
          <w:rFonts w:ascii="仿宋_GB2312" w:eastAsia="仿宋_GB2312" w:hAnsi="宋体" w:cs="宋体" w:hint="eastAsia"/>
          <w:sz w:val="32"/>
          <w:szCs w:val="32"/>
        </w:rPr>
        <w:t>号）</w:t>
      </w:r>
    </w:p>
    <w:p w:rsidR="003A3257" w:rsidRDefault="003A3257" w:rsidP="003A3257">
      <w:pPr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部门整体支出绩效评价目的</w:t>
      </w:r>
    </w:p>
    <w:p w:rsidR="003A3257" w:rsidRDefault="003A3257" w:rsidP="003A3257">
      <w:pPr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通过对2016年华容县文体广电新闻出版旅游部门的预算配置、预算管理、资产管理、职责履行、履职效益等内容的绩效考评，提高财政资金的使用效率，为财政部门预算管理提供决策依据。</w:t>
      </w:r>
    </w:p>
    <w:p w:rsidR="003A3257" w:rsidRDefault="003A3257" w:rsidP="003A3257">
      <w:pPr>
        <w:shd w:val="solid" w:color="FFFFFF" w:fill="auto"/>
        <w:autoSpaceDN w:val="0"/>
        <w:spacing w:line="620" w:lineRule="exact"/>
        <w:ind w:firstLineChars="147" w:firstLine="471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（三）部门整体支出评价原则、指标评价体系、评价方法</w:t>
      </w:r>
    </w:p>
    <w:p w:rsidR="003A3257" w:rsidRDefault="003A3257" w:rsidP="003A3257">
      <w:pPr>
        <w:shd w:val="solid" w:color="FFFFFF" w:fill="auto"/>
        <w:autoSpaceDN w:val="0"/>
        <w:spacing w:line="62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  <w:shd w:val="clear" w:color="auto" w:fill="FFFFFF"/>
        </w:rPr>
        <w:t>1.部门整体支出绩效评价原则：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遵循客观公正，操作简便高效，尊重客观实际，实事求是的原则。</w:t>
      </w:r>
    </w:p>
    <w:p w:rsidR="003A3257" w:rsidRPr="008F69C2" w:rsidRDefault="003A3257" w:rsidP="003A3257">
      <w:pPr>
        <w:tabs>
          <w:tab w:val="center" w:pos="4153"/>
        </w:tabs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8F69C2">
        <w:rPr>
          <w:rFonts w:ascii="仿宋_GB2312" w:eastAsia="仿宋_GB2312" w:hAnsi="宋体" w:cs="宋体" w:hint="eastAsia"/>
          <w:bCs/>
          <w:sz w:val="32"/>
          <w:szCs w:val="32"/>
        </w:rPr>
        <w:t>2.整体支出绩效评价体系：指标体系包括共性指标和个性指标两部分，本次主要参照了财政部门制定的《部门整体支出</w:t>
      </w:r>
      <w:r w:rsidRPr="008F69C2"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绩效评价指标体系》的相关内容，根据部门具体情况对个性指标进行了调整细化，形成《华容县201</w:t>
      </w:r>
      <w:r>
        <w:rPr>
          <w:rFonts w:ascii="仿宋_GB2312" w:eastAsia="仿宋_GB2312" w:hAnsi="宋体" w:cs="宋体" w:hint="eastAsia"/>
          <w:bCs/>
          <w:sz w:val="32"/>
          <w:szCs w:val="32"/>
        </w:rPr>
        <w:t>6</w:t>
      </w:r>
      <w:r w:rsidRPr="008F69C2">
        <w:rPr>
          <w:rFonts w:ascii="仿宋_GB2312" w:eastAsia="仿宋_GB2312" w:hAnsi="宋体" w:cs="宋体" w:hint="eastAsia"/>
          <w:bCs/>
          <w:sz w:val="32"/>
          <w:szCs w:val="32"/>
        </w:rPr>
        <w:t xml:space="preserve"> 年度部门（单位）整体支出绩效评价指标体系》（附件</w:t>
      </w:r>
      <w:r>
        <w:rPr>
          <w:rFonts w:ascii="仿宋_GB2312" w:eastAsia="仿宋_GB2312" w:hAnsi="宋体" w:cs="宋体" w:hint="eastAsia"/>
          <w:bCs/>
          <w:sz w:val="32"/>
          <w:szCs w:val="32"/>
        </w:rPr>
        <w:t>1、</w:t>
      </w:r>
      <w:r w:rsidRPr="008F69C2">
        <w:rPr>
          <w:rFonts w:ascii="仿宋_GB2312" w:eastAsia="仿宋_GB2312" w:hAnsi="宋体" w:cs="宋体" w:hint="eastAsia"/>
          <w:bCs/>
          <w:sz w:val="32"/>
          <w:szCs w:val="32"/>
        </w:rPr>
        <w:t>2）</w:t>
      </w:r>
    </w:p>
    <w:p w:rsidR="003A3257" w:rsidRDefault="003A3257" w:rsidP="003A3257">
      <w:pPr>
        <w:shd w:val="solid" w:color="FFFFFF" w:fill="auto"/>
        <w:autoSpaceDN w:val="0"/>
        <w:spacing w:line="62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  <w:shd w:val="clear" w:color="auto" w:fill="FFFFFF"/>
        </w:rPr>
        <w:t>3.整体支出绩效评价方法：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主要采用因素分析法、投入产出效益分析法，比较法，相关部门问卷调查等方法。</w:t>
      </w:r>
    </w:p>
    <w:p w:rsidR="003A3257" w:rsidRDefault="003A3257" w:rsidP="003A3257">
      <w:pPr>
        <w:shd w:val="solid" w:color="FFFFFF" w:fill="auto"/>
        <w:autoSpaceDN w:val="0"/>
        <w:spacing w:line="620" w:lineRule="exact"/>
        <w:ind w:firstLineChars="150" w:firstLine="480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四）整体支出绩效评价过程</w:t>
      </w:r>
    </w:p>
    <w:p w:rsidR="003A3257" w:rsidRDefault="003A3257" w:rsidP="003A3257">
      <w:pPr>
        <w:shd w:val="solid" w:color="FFFFFF" w:fill="auto"/>
        <w:autoSpaceDN w:val="0"/>
        <w:spacing w:line="600" w:lineRule="exact"/>
        <w:jc w:val="lef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宋体" w:cs="宋体" w:hint="eastAsia"/>
          <w:b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b/>
          <w:sz w:val="32"/>
          <w:szCs w:val="32"/>
          <w:shd w:val="clear" w:color="auto" w:fill="FFFFFF"/>
        </w:rPr>
        <w:t>.前期准备：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按照绩效自评工作要求，组成以单位主要负责人为组长的绩效评价工作小组，对相关的国家法律法规进行了认真学习，掌握政策，根据部门整体收支情况制定了部门整体支出绩效评价实施方案，设计了绩效评价指标体系和问卷调查表。</w:t>
      </w:r>
    </w:p>
    <w:p w:rsidR="003A3257" w:rsidRDefault="003A3257" w:rsidP="003A3257">
      <w:pPr>
        <w:shd w:val="solid" w:color="FFFFFF" w:fill="auto"/>
        <w:autoSpaceDN w:val="0"/>
        <w:spacing w:line="600" w:lineRule="exact"/>
        <w:jc w:val="lef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宋体" w:cs="宋体" w:hint="eastAsia"/>
          <w:b/>
          <w:bCs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宋体" w:cs="宋体" w:hint="eastAsia"/>
          <w:b/>
          <w:sz w:val="32"/>
          <w:szCs w:val="32"/>
          <w:shd w:val="clear" w:color="auto" w:fill="FFFFFF"/>
        </w:rPr>
        <w:t>组织实施：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采用核查法核查2016年同级财政预算批复执行及部门整体支出情况，着重核查了“三公”经费及资产管理、内部控制制度情况，对内设机构，根据部门职能和年初制定的绩效考核目标，进行了实地绩效考评。</w:t>
      </w:r>
    </w:p>
    <w:p w:rsidR="003A3257" w:rsidRDefault="003A3257" w:rsidP="003A3257">
      <w:pPr>
        <w:shd w:val="solid" w:color="FFFFFF" w:fill="auto"/>
        <w:autoSpaceDN w:val="0"/>
        <w:spacing w:line="60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宋体" w:cs="宋体" w:hint="eastAsia"/>
          <w:b/>
          <w:sz w:val="32"/>
          <w:szCs w:val="32"/>
          <w:shd w:val="clear" w:color="auto" w:fill="FFFFFF"/>
        </w:rPr>
        <w:t>分析评价：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对评价过程中收集资料进行归纳，汇总分析，依据设定的部门整体支出绩效评价指标体系进行了评分，形成了综合性书面报告。</w:t>
      </w:r>
    </w:p>
    <w:p w:rsidR="003A3257" w:rsidRDefault="003A3257" w:rsidP="003A3257">
      <w:pPr>
        <w:tabs>
          <w:tab w:val="center" w:pos="4153"/>
        </w:tabs>
        <w:spacing w:line="540" w:lineRule="exact"/>
        <w:ind w:firstLineChars="196" w:firstLine="628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（五）部门整体支出管理情况分析</w:t>
      </w:r>
    </w:p>
    <w:p w:rsidR="003A3257" w:rsidRDefault="003A3257" w:rsidP="003A3257">
      <w:pPr>
        <w:tabs>
          <w:tab w:val="center" w:pos="4153"/>
        </w:tabs>
        <w:spacing w:line="54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1.</w:t>
      </w:r>
      <w:r>
        <w:rPr>
          <w:rFonts w:ascii="仿宋_GB2312" w:eastAsia="仿宋_GB2312" w:hAnsi="宋体" w:cs="宋体" w:hint="eastAsia"/>
          <w:sz w:val="32"/>
          <w:szCs w:val="32"/>
        </w:rPr>
        <w:t>严格预算支出管理。在支出预算编制上，人员经费按照配置定额，逐人核定编制，公用经费分类分档，按定额编制；根据“总量控制、计划管理”的要求从严控制行政经费，压缩公务费开支，严格控制“三公”经费，资产的配置严格政府采购，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按照预算科目和项目资金的规定使用财政资金，保障部门整体支出的规范化、制度化。</w:t>
      </w:r>
    </w:p>
    <w:p w:rsidR="003A3257" w:rsidRDefault="003A3257" w:rsidP="003A3257">
      <w:pPr>
        <w:tabs>
          <w:tab w:val="center" w:pos="4153"/>
        </w:tabs>
        <w:spacing w:line="54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2.</w:t>
      </w:r>
      <w:r>
        <w:rPr>
          <w:rFonts w:ascii="仿宋_GB2312" w:eastAsia="仿宋_GB2312" w:hAnsi="宋体" w:cs="宋体" w:hint="eastAsia"/>
          <w:sz w:val="32"/>
          <w:szCs w:val="32"/>
        </w:rPr>
        <w:t>财务管理上，按照国家相关法律法规，制定了机关财务、公物购置使用、接待、会务、因公出国、车辆使用等管理制度，并严格按照制度管理和执行，防范风险，保证财政资金的安全和高效运行。</w:t>
      </w:r>
    </w:p>
    <w:p w:rsidR="003A3257" w:rsidRPr="000508B3" w:rsidRDefault="003A3257" w:rsidP="003A3257">
      <w:pPr>
        <w:ind w:firstLineChars="196" w:firstLine="630"/>
        <w:jc w:val="left"/>
        <w:rPr>
          <w:rFonts w:ascii="方正小标" w:eastAsia="黑体" w:hAnsi="方正小标" w:cs="方正小标"/>
          <w:b/>
          <w:sz w:val="32"/>
          <w:szCs w:val="28"/>
        </w:rPr>
      </w:pPr>
      <w:r w:rsidRPr="000508B3">
        <w:rPr>
          <w:rFonts w:ascii="方正小标" w:eastAsia="黑体" w:hAnsi="方正小标" w:cs="方正小标" w:hint="eastAsia"/>
          <w:b/>
          <w:sz w:val="32"/>
          <w:szCs w:val="28"/>
        </w:rPr>
        <w:t>四、部门整体支出绩效情况</w:t>
      </w:r>
    </w:p>
    <w:p w:rsidR="003A3257" w:rsidRPr="00654E42" w:rsidRDefault="003A3257" w:rsidP="003A3257">
      <w:pPr>
        <w:ind w:firstLineChars="196" w:firstLine="628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（</w:t>
      </w:r>
      <w:r w:rsidRPr="00654E42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一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）</w:t>
      </w:r>
      <w:r w:rsidRPr="00654E42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六大工程亮点瞩目</w:t>
      </w:r>
    </w:p>
    <w:p w:rsidR="003A3257" w:rsidRPr="00654E42" w:rsidRDefault="003A3257" w:rsidP="003A3257">
      <w:pPr>
        <w:tabs>
          <w:tab w:val="center" w:pos="4153"/>
        </w:tabs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654E42">
        <w:rPr>
          <w:rFonts w:ascii="仿宋_GB2312" w:eastAsia="仿宋_GB2312" w:hAnsi="宋体" w:cs="宋体" w:hint="eastAsia"/>
          <w:bCs/>
          <w:sz w:val="32"/>
          <w:szCs w:val="32"/>
        </w:rPr>
        <w:t>一是构建现代公共文化服务体系、创建国家示范区工作在今年5月迎国检考核达标，国家财政部、文化部终极考核评估验收时对我县创建工作评价甚高，我县创建经验被省政府办重点推介，《岳阳日报》专版进行了专题报道。二是在全市率先创建村级文化“五个一”工程建设，其中35%的乡村（社区）公共文化服务中心建设项目已超标达到“七个一”标准，并通过国家省市终极验收并达标；三是已完成县博物馆暨何长工纪念馆改扩建，及该馆获准中办、国办行文完成机构升格工作。</w:t>
      </w:r>
    </w:p>
    <w:p w:rsidR="003A3257" w:rsidRPr="00654E42" w:rsidRDefault="003A3257" w:rsidP="003A3257">
      <w:pPr>
        <w:spacing w:line="400" w:lineRule="exact"/>
        <w:ind w:firstLineChars="196" w:firstLine="628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（</w:t>
      </w:r>
      <w:r w:rsidRPr="00654E42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）</w:t>
      </w:r>
      <w:r w:rsidRPr="00654E42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重点工作抓石有痕</w:t>
      </w:r>
    </w:p>
    <w:p w:rsidR="003A3257" w:rsidRPr="00654E42" w:rsidRDefault="003A3257" w:rsidP="003A3257">
      <w:pPr>
        <w:tabs>
          <w:tab w:val="center" w:pos="4153"/>
        </w:tabs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654E42">
        <w:rPr>
          <w:rFonts w:ascii="仿宋_GB2312" w:eastAsia="仿宋_GB2312" w:hAnsi="宋体" w:cs="宋体" w:hint="eastAsia"/>
          <w:b/>
          <w:bCs/>
          <w:sz w:val="32"/>
          <w:szCs w:val="32"/>
          <w:shd w:val="clear" w:color="auto" w:fill="FFFFFF"/>
        </w:rPr>
        <w:t>1、群文活动高潮迭起获重大成果。</w:t>
      </w:r>
      <w:r w:rsidRPr="00654E42">
        <w:rPr>
          <w:rFonts w:ascii="仿宋_GB2312" w:eastAsia="仿宋_GB2312" w:hAnsi="宋体" w:cs="宋体" w:hint="eastAsia"/>
          <w:bCs/>
          <w:sz w:val="32"/>
          <w:szCs w:val="32"/>
        </w:rPr>
        <w:t>坚持举办“百姓迎春”“万众欢腾闹元宵”群众文化品牌活动，积极开展“雷锋，我们的朋友”“端午传情”“永远跟党走”等节日专题文艺演出。组织的百人合唱团参加全市“红旗颂”合唱大赛获一等奖。“2016年欢乐潇湘”7场全县群众海选、预赛文艺节目汇演更把我县群众文化活动推向高潮，5个原创节目代表我县参加全市“欢乐潇湘▪幸福岳阳”文艺汇演取得1金4银的不俗成绩，其中小品《最后一公</w:t>
      </w:r>
      <w:r w:rsidRPr="00654E42"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里》是我市唯一获省委宣传部、省文化厅、省总工会“金奖”节目。编辑《谷雨》文学丛书一套9本，由中国电影出版社出版；成功举办了“阳光水榭·春天读书”活动，在市“书香岳阳”全民阅读活动中，我县有3个农家书屋被评为“湖南省示范性农家书屋”；开展了《雷锋的故事》《身边的榜样》等大型图片巡回展览；开展了“5·18国际博物馆日”和“第11个中国文化遗产日”的宣传活动。此外还进行了惠民演出，送戏下乡80场，公益电影放映4609场，由文化馆组织的群众广场舞培训“快闪”队，展开精准文化扶贫，深入乡镇、农村屋场，进行零距离，面对面的亲情辅导，被媒体广为宣传，收到良好的社会效益。</w:t>
      </w:r>
    </w:p>
    <w:p w:rsidR="003A3257" w:rsidRPr="00654E42" w:rsidRDefault="003A3257" w:rsidP="003A3257">
      <w:pPr>
        <w:tabs>
          <w:tab w:val="center" w:pos="4153"/>
        </w:tabs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654E42">
        <w:rPr>
          <w:rFonts w:ascii="仿宋_GB2312" w:eastAsia="仿宋_GB2312" w:hAnsi="宋体" w:cs="宋体" w:hint="eastAsia"/>
          <w:b/>
          <w:bCs/>
          <w:sz w:val="32"/>
          <w:szCs w:val="32"/>
          <w:shd w:val="clear" w:color="auto" w:fill="FFFFFF"/>
        </w:rPr>
        <w:t>2、文化市场生态环境平安有序。</w:t>
      </w:r>
      <w:r w:rsidRPr="00654E42">
        <w:rPr>
          <w:rFonts w:ascii="仿宋_GB2312" w:eastAsia="仿宋_GB2312" w:hAnsi="宋体" w:cs="宋体" w:hint="eastAsia"/>
          <w:bCs/>
          <w:sz w:val="32"/>
          <w:szCs w:val="32"/>
        </w:rPr>
        <w:t>我局大力开展文化市场综合执法整治行动，全年来出动执法人员800多人次，查处违规网吧65家次。开展了文化市场安全生产集中检查行动4次，检查文化经营单位230家次，下发安全生产整改意见书33份。同时创新监管机制，组织开展“湘鄂边”“扫黄打非”联防协作工作，与邻近五县市交界处设立了“扫黄打非”跨省检查办公室，增设联防检查点8个，全年共收缴各类非法出版物1600余本、收缴非法教辅资料600多张。今年4月19日，在全省“扫黄打非”新闻发布会上，我局组织查处的“8·29”淘宝网店销售境外非法出版物案荣获了2015年度湖南省“扫黄打非”十佳案件。</w:t>
      </w:r>
    </w:p>
    <w:p w:rsidR="003A3257" w:rsidRPr="00654E42" w:rsidRDefault="003A3257" w:rsidP="003A3257">
      <w:pPr>
        <w:tabs>
          <w:tab w:val="center" w:pos="4153"/>
        </w:tabs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654E42">
        <w:rPr>
          <w:rFonts w:ascii="仿宋_GB2312" w:eastAsia="仿宋_GB2312" w:hAnsi="宋体" w:cs="宋体" w:hint="eastAsia"/>
          <w:b/>
          <w:bCs/>
          <w:sz w:val="32"/>
          <w:szCs w:val="32"/>
          <w:shd w:val="clear" w:color="auto" w:fill="FFFFFF"/>
        </w:rPr>
        <w:t>3、历史文化遗产保护成果丰硕。</w:t>
      </w:r>
      <w:r w:rsidRPr="00654E42">
        <w:rPr>
          <w:rFonts w:ascii="仿宋_GB2312" w:eastAsia="仿宋_GB2312" w:hAnsi="宋体" w:cs="宋体" w:hint="eastAsia"/>
          <w:bCs/>
          <w:sz w:val="32"/>
          <w:szCs w:val="32"/>
        </w:rPr>
        <w:t>今年10月我县非遗项目传统舞蹈“华容竹马戏”和传统技艺“华容绫帛床”已成功申报定级为市保项目。积极配合县域建设开展地下文物抢救性保护</w:t>
      </w:r>
      <w:r w:rsidRPr="00654E42"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工作。全年我县文物部门介入建设工程5个，涉及文物调查勘探面积110万平方米，抢救性考古发掘出土文物百余件。进行抢救性考古发掘的项目有楚王台遗址、霸王岭遗址、李家屋场遗址等。为了促进文物资源的保护与利用，今年我局向省文物局积极争取了车轱山遗址主动性发掘项目，经过一个多月来的调查勘探与发掘，已出土重要文物200余件。可望争创国家文物遗址公园。</w:t>
      </w:r>
    </w:p>
    <w:p w:rsidR="003A3257" w:rsidRPr="00654E42" w:rsidRDefault="003A3257" w:rsidP="003A3257">
      <w:pPr>
        <w:tabs>
          <w:tab w:val="center" w:pos="4153"/>
        </w:tabs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654E42">
        <w:rPr>
          <w:rFonts w:ascii="仿宋_GB2312" w:eastAsia="仿宋_GB2312" w:hAnsi="宋体" w:cs="宋体" w:hint="eastAsia"/>
          <w:b/>
          <w:bCs/>
          <w:sz w:val="32"/>
          <w:szCs w:val="32"/>
          <w:shd w:val="clear" w:color="auto" w:fill="FFFFFF"/>
        </w:rPr>
        <w:t>4、产业开发提质打造精品工程。</w:t>
      </w:r>
      <w:r w:rsidRPr="00654E42">
        <w:rPr>
          <w:rFonts w:ascii="仿宋_GB2312" w:eastAsia="仿宋_GB2312" w:hAnsi="宋体" w:cs="宋体" w:hint="eastAsia"/>
          <w:bCs/>
          <w:sz w:val="32"/>
          <w:szCs w:val="32"/>
        </w:rPr>
        <w:t>本年度文化产业增加固定资产投资总额在5.018亿以上。其中华艺文化艺术品交易有限公司投资达1亿元；华容河广场启动打造特色文化园建设，投资达6000万元；完成何长工纪念馆建设及布展，投资达1100万元；何长工同志故居修缮投资达5600万元；投入400万元启动了县影剧院升级改造工程，再次投入180万元升级图书馆总分馆建设；招商引资300多万元的华容刘大夏文化园第一期土建工程已完成，目前已进入布展阶段；七女峰文化旅游景区建设投资达2.56亿元，今年4月已动工建设；棉文化博物馆自建成开放以来，已成为地域标志性文化元素，今年配套建设游客服务中心投资达1000万元。利民木雕文化有限公司等文化创意产业再出精品力作，品牌效应强劲，今年其作品在中国收藏产业“奥斯卡”凤羽奖上分别获得金奖、银奖、铜奖和青年艺术奖。湖南新闻联播等多家省市媒体对此进行了报道。</w:t>
      </w:r>
    </w:p>
    <w:p w:rsidR="003A3257" w:rsidRPr="00654E42" w:rsidRDefault="003A3257" w:rsidP="003A3257">
      <w:pPr>
        <w:tabs>
          <w:tab w:val="center" w:pos="4153"/>
        </w:tabs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654E42">
        <w:rPr>
          <w:rFonts w:ascii="仿宋_GB2312" w:eastAsia="仿宋_GB2312" w:hAnsi="宋体" w:cs="宋体" w:hint="eastAsia"/>
          <w:b/>
          <w:bCs/>
          <w:sz w:val="32"/>
          <w:szCs w:val="32"/>
          <w:shd w:val="clear" w:color="auto" w:fill="FFFFFF"/>
        </w:rPr>
        <w:t>5、超标完成全县广播电视覆盖工程。</w:t>
      </w:r>
      <w:r w:rsidRPr="00654E42">
        <w:rPr>
          <w:rFonts w:ascii="仿宋_GB2312" w:eastAsia="仿宋_GB2312" w:hAnsi="宋体" w:cs="宋体" w:hint="eastAsia"/>
          <w:bCs/>
          <w:sz w:val="32"/>
          <w:szCs w:val="32"/>
        </w:rPr>
        <w:t>今年我县电视“户户通”工程建设市定目标任务为24500户，任务指标高居全市第</w:t>
      </w:r>
      <w:r w:rsidRPr="00654E42"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一，目前我县已完成入户安装24600户，超标完成100户。此外完成了中央电视节目无线覆盖工程设备安装，启动了广播“村村响”新媒体整合工程。</w:t>
      </w:r>
    </w:p>
    <w:p w:rsidR="003A3257" w:rsidRDefault="003A3257" w:rsidP="003A3257">
      <w:pPr>
        <w:tabs>
          <w:tab w:val="center" w:pos="4153"/>
        </w:tabs>
        <w:spacing w:line="540" w:lineRule="exact"/>
        <w:ind w:firstLineChars="200" w:firstLine="643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黑体" w:eastAsia="黑体" w:hAnsi="宋体" w:cs="宋体" w:hint="eastAsia"/>
          <w:b/>
          <w:sz w:val="32"/>
          <w:szCs w:val="32"/>
        </w:rPr>
        <w:t>五、存在的问题</w:t>
      </w:r>
    </w:p>
    <w:p w:rsidR="003A3257" w:rsidRDefault="003A3257" w:rsidP="003A3257">
      <w:pPr>
        <w:tabs>
          <w:tab w:val="center" w:pos="4153"/>
        </w:tabs>
        <w:spacing w:line="60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 xml:space="preserve">一是财务管理和财务规范有待进一步加强。在实施内部监督制度和内部控制制度时，还未能完全达到新《会计法》规定要求。需要进一步修订财务管理制度和各项财务规章制度，加强财务监督。 </w:t>
      </w:r>
    </w:p>
    <w:p w:rsidR="003A3257" w:rsidRDefault="003A3257" w:rsidP="003A3257">
      <w:pPr>
        <w:tabs>
          <w:tab w:val="center" w:pos="4153"/>
        </w:tabs>
        <w:spacing w:line="60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二预算编制有待更严格执行。预算编制与实际支出项目有的存在差异。</w:t>
      </w:r>
    </w:p>
    <w:p w:rsidR="003A3257" w:rsidRDefault="003A3257" w:rsidP="003A3257">
      <w:pPr>
        <w:tabs>
          <w:tab w:val="center" w:pos="4153"/>
        </w:tabs>
        <w:spacing w:line="540" w:lineRule="exact"/>
        <w:ind w:firstLineChars="200" w:firstLine="643"/>
        <w:rPr>
          <w:rFonts w:ascii="黑体" w:eastAsia="黑体" w:hAnsi="宋体" w:cs="宋体"/>
          <w:b/>
          <w:sz w:val="32"/>
          <w:szCs w:val="32"/>
        </w:rPr>
      </w:pPr>
      <w:r>
        <w:rPr>
          <w:rFonts w:ascii="黑体" w:eastAsia="黑体" w:hAnsi="宋体" w:cs="宋体" w:hint="eastAsia"/>
          <w:b/>
          <w:sz w:val="32"/>
          <w:szCs w:val="32"/>
        </w:rPr>
        <w:t>六、工作建议</w:t>
      </w:r>
    </w:p>
    <w:p w:rsidR="003A3257" w:rsidRDefault="003A3257" w:rsidP="003A3257">
      <w:pPr>
        <w:tabs>
          <w:tab w:val="center" w:pos="4153"/>
        </w:tabs>
        <w:spacing w:line="540" w:lineRule="exact"/>
        <w:ind w:firstLine="630"/>
        <w:jc w:val="lef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宋体" w:cs="宋体" w:hint="eastAsia"/>
          <w:sz w:val="32"/>
          <w:szCs w:val="32"/>
        </w:rPr>
        <w:t>按照预算规定的项目和用途严格财务审核，经费支出严格按预算规定项目的财务支出内容进行财务核算，在预算金额内严格控制费用的支出。</w:t>
      </w:r>
    </w:p>
    <w:p w:rsidR="003A3257" w:rsidRDefault="003A3257" w:rsidP="003A3257">
      <w:pPr>
        <w:tabs>
          <w:tab w:val="center" w:pos="4153"/>
        </w:tabs>
        <w:spacing w:line="540" w:lineRule="exact"/>
        <w:ind w:firstLine="645"/>
        <w:jc w:val="left"/>
        <w:rPr>
          <w:rFonts w:ascii="仿宋_GB2312" w:eastAsia="仿宋_GB2312" w:hAnsi="宋体" w:cs="宋体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sz w:val="32"/>
          <w:szCs w:val="32"/>
          <w:shd w:val="clear" w:color="auto" w:fill="FFFFFF"/>
        </w:rPr>
        <w:t>二是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严格控制“三公经费”支出，杜绝挪用和挤占其他预算资金；进一步细化“三公经费”管理，压缩“三公经费”支出。</w:t>
      </w:r>
    </w:p>
    <w:p w:rsidR="003A3257" w:rsidRDefault="003A3257" w:rsidP="003A3257">
      <w:pPr>
        <w:tabs>
          <w:tab w:val="center" w:pos="4153"/>
        </w:tabs>
        <w:spacing w:line="540" w:lineRule="exact"/>
        <w:ind w:firstLine="645"/>
        <w:jc w:val="lef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三是预算财务分析常态化，定期做好预算支出财务分析，做好部门整体支出预算评价工作。</w:t>
      </w:r>
    </w:p>
    <w:p w:rsidR="003A3257" w:rsidRDefault="003A3257" w:rsidP="003A3257">
      <w:pPr>
        <w:tabs>
          <w:tab w:val="center" w:pos="4153"/>
        </w:tabs>
        <w:spacing w:line="540" w:lineRule="exact"/>
        <w:ind w:firstLineChars="1600" w:firstLine="5120"/>
        <w:jc w:val="left"/>
        <w:rPr>
          <w:rFonts w:ascii="仿宋_GB2312" w:eastAsia="仿宋_GB2312" w:hAnsi="宋体" w:cs="宋体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二○一七年五月十二日</w:t>
      </w:r>
    </w:p>
    <w:p w:rsidR="008D3A6E" w:rsidRDefault="008D3A6E"/>
    <w:sectPr w:rsidR="008D3A6E" w:rsidSect="00A878E1">
      <w:pgSz w:w="11906" w:h="16838"/>
      <w:pgMar w:top="1701" w:right="1701" w:bottom="1701" w:left="1701" w:header="851" w:footer="851" w:gutter="0"/>
      <w:pgNumType w:fmt="numberInDash" w:start="8"/>
      <w:cols w:space="720"/>
      <w:docGrid w:type="lines" w:linePitch="602" w:charSpace="-12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50F" w:rsidRDefault="0014750F" w:rsidP="00622008">
      <w:r>
        <w:separator/>
      </w:r>
    </w:p>
  </w:endnote>
  <w:endnote w:type="continuationSeparator" w:id="1">
    <w:p w:rsidR="0014750F" w:rsidRDefault="0014750F" w:rsidP="00622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小标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50F" w:rsidRDefault="0014750F" w:rsidP="00622008">
      <w:r>
        <w:separator/>
      </w:r>
    </w:p>
  </w:footnote>
  <w:footnote w:type="continuationSeparator" w:id="1">
    <w:p w:rsidR="0014750F" w:rsidRDefault="0014750F" w:rsidP="00622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257"/>
    <w:rsid w:val="0014750F"/>
    <w:rsid w:val="003A3257"/>
    <w:rsid w:val="00622008"/>
    <w:rsid w:val="007F73DC"/>
    <w:rsid w:val="008D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0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0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546</Words>
  <Characters>3117</Characters>
  <Application>Microsoft Office Word</Application>
  <DocSecurity>0</DocSecurity>
  <Lines>25</Lines>
  <Paragraphs>7</Paragraphs>
  <ScaleCrop>false</ScaleCrop>
  <Company>Sky123.Org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2017-09-11T08:30:00Z</dcterms:created>
  <dcterms:modified xsi:type="dcterms:W3CDTF">2017-11-10T08:26:00Z</dcterms:modified>
</cp:coreProperties>
</file>