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6B" w:rsidRDefault="00267A6B" w:rsidP="00267A6B">
      <w:pPr>
        <w:spacing w:line="500" w:lineRule="exact"/>
        <w:ind w:firstLineChars="200" w:firstLine="600"/>
        <w:jc w:val="center"/>
        <w:rPr>
          <w:rFonts w:ascii="仿宋" w:eastAsia="仿宋" w:hAnsi="仿宋" w:cs="黑体"/>
          <w:bCs/>
          <w:sz w:val="30"/>
          <w:szCs w:val="30"/>
        </w:rPr>
      </w:pPr>
      <w:r>
        <w:rPr>
          <w:rFonts w:ascii="仿宋" w:eastAsia="仿宋" w:hAnsi="仿宋" w:cs="黑体" w:hint="eastAsia"/>
          <w:bCs/>
          <w:sz w:val="30"/>
          <w:szCs w:val="30"/>
        </w:rPr>
        <w:t>华容县委党校2016年整体支出绩效评价报告</w:t>
      </w:r>
      <w:r w:rsidR="00024DFF">
        <w:rPr>
          <w:rFonts w:ascii="仿宋" w:eastAsia="仿宋" w:hAnsi="仿宋" w:cs="黑体" w:hint="eastAsia"/>
          <w:bCs/>
          <w:sz w:val="30"/>
          <w:szCs w:val="30"/>
        </w:rPr>
        <w:t>(摘要)</w:t>
      </w:r>
    </w:p>
    <w:p w:rsid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</w:p>
    <w:p w:rsid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267A6B">
        <w:rPr>
          <w:rFonts w:ascii="仿宋" w:eastAsia="仿宋" w:hAnsi="仿宋" w:cs="黑体" w:hint="eastAsia"/>
          <w:bCs/>
          <w:sz w:val="30"/>
          <w:szCs w:val="30"/>
        </w:rPr>
        <w:t>一、部门（单位）概况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sz w:val="30"/>
          <w:szCs w:val="30"/>
        </w:rPr>
        <w:t>（一）部门（单位）基本情况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sz w:val="30"/>
          <w:szCs w:val="30"/>
        </w:rPr>
        <w:t xml:space="preserve">人员编制情况：中共华容县委党校是财政全额预算拨款单位。2016年编制部门核实编制23人，实有人数为23人。 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sz w:val="30"/>
          <w:szCs w:val="30"/>
        </w:rPr>
        <w:t>单位职能：1、根据县委对干部建设的要求，有计划的轮训、培训党员干部。2、承办县委、县政府主办的专题研讨班。3、围绕县委、县政府中心工作开展调研，提供决策服务。4、承办县委、县政府和上级党校交办的其他事项。</w:t>
      </w:r>
    </w:p>
    <w:p w:rsidR="00267A6B" w:rsidRPr="00267A6B" w:rsidRDefault="00267A6B" w:rsidP="00267A6B">
      <w:pPr>
        <w:autoSpaceDN w:val="0"/>
        <w:spacing w:line="400" w:lineRule="exact"/>
        <w:ind w:firstLineChars="200" w:firstLine="600"/>
        <w:jc w:val="left"/>
        <w:textAlignment w:val="center"/>
        <w:rPr>
          <w:rFonts w:ascii="仿宋" w:eastAsia="仿宋" w:hAnsi="仿宋" w:cs="仿宋_GB2312"/>
          <w:color w:val="000000"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color w:val="000000"/>
          <w:sz w:val="30"/>
          <w:szCs w:val="30"/>
        </w:rPr>
        <w:t>重点工作计划：</w:t>
      </w:r>
      <w:r w:rsidRPr="00267A6B">
        <w:rPr>
          <w:rFonts w:ascii="仿宋" w:eastAsia="仿宋" w:hAnsi="仿宋" w:cs="仿宋_GB2312" w:hint="eastAsia"/>
          <w:color w:val="000000"/>
          <w:sz w:val="30"/>
          <w:szCs w:val="30"/>
        </w:rPr>
        <w:t>1、加大干部教育培训力度，举办主体办、企业管理人员培训班、党建班及部门办班。2、深化教学改革，优化师资结构，强化师资培训，提高教学质量，完善学科建设。3、紧扣全县中心工作，做好理论宣讲，打造干训品牌。</w:t>
      </w:r>
    </w:p>
    <w:p w:rsidR="00267A6B" w:rsidRPr="00267A6B" w:rsidRDefault="00267A6B" w:rsidP="00267A6B">
      <w:pPr>
        <w:autoSpaceDN w:val="0"/>
        <w:spacing w:line="400" w:lineRule="exact"/>
        <w:jc w:val="left"/>
        <w:textAlignment w:val="center"/>
        <w:rPr>
          <w:rFonts w:ascii="仿宋" w:eastAsia="仿宋" w:hAnsi="仿宋" w:cs="仿宋_GB2312"/>
          <w:color w:val="000000"/>
          <w:sz w:val="30"/>
          <w:szCs w:val="30"/>
        </w:rPr>
      </w:pPr>
      <w:r w:rsidRPr="00267A6B">
        <w:rPr>
          <w:rFonts w:ascii="仿宋" w:eastAsia="仿宋" w:hAnsi="仿宋" w:cs="仿宋_GB2312" w:hint="eastAsia"/>
          <w:color w:val="000000"/>
          <w:sz w:val="30"/>
          <w:szCs w:val="30"/>
        </w:rPr>
        <w:t>4、开展教学科研，组织教师撰写调研课题为县委、县政府参谋资政。5、加强基础设施建设，购置配套设施，优化办学条件。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sz w:val="30"/>
          <w:szCs w:val="30"/>
        </w:rPr>
        <w:t>（二）部门（单位）整体收入支出情况。</w:t>
      </w:r>
    </w:p>
    <w:p w:rsidR="000E40F5" w:rsidRPr="00267A6B" w:rsidRDefault="000E40F5" w:rsidP="000E40F5">
      <w:pPr>
        <w:spacing w:line="500" w:lineRule="exact"/>
        <w:ind w:firstLineChars="200" w:firstLine="600"/>
        <w:rPr>
          <w:rFonts w:ascii="仿宋" w:eastAsia="仿宋" w:hAnsi="仿宋" w:cs="仿宋_GB2312" w:hint="eastAsia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详见附表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267A6B">
        <w:rPr>
          <w:rFonts w:ascii="仿宋" w:eastAsia="仿宋" w:hAnsi="仿宋" w:cs="黑体" w:hint="eastAsia"/>
          <w:bCs/>
          <w:sz w:val="30"/>
          <w:szCs w:val="30"/>
        </w:rPr>
        <w:t>二、部门（单位）整体支出管理及使用情况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sz w:val="30"/>
          <w:szCs w:val="30"/>
        </w:rPr>
        <w:t>1、整体支出情况：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sz w:val="30"/>
          <w:szCs w:val="30"/>
        </w:rPr>
        <w:t>2、三公经费支出情况：全年支出公务用车运行维护费4.4万元，公务接待费5.4万元，合计9.8万元，三公经费占公用支出6%，全面厉行节约机制，控制三公经费，与上年略有减少，未超本年预算计划。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sz w:val="30"/>
          <w:szCs w:val="30"/>
        </w:rPr>
        <w:t>3、公务卡刷卡情况分析：全年公务卡消费18.2万元，占授权支付48%。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sz w:val="30"/>
          <w:szCs w:val="30"/>
        </w:rPr>
        <w:t>4、固定资产管理情况分析：按照例行节约，物尽其用的原则，宣传部资产管理采取统一建账，统一核算管理，对每件固定</w:t>
      </w:r>
      <w:r w:rsidRPr="00267A6B">
        <w:rPr>
          <w:rFonts w:ascii="仿宋" w:eastAsia="仿宋" w:hAnsi="仿宋" w:cs="仿宋_GB2312" w:hint="eastAsia"/>
          <w:bCs/>
          <w:sz w:val="30"/>
          <w:szCs w:val="30"/>
        </w:rPr>
        <w:lastRenderedPageBreak/>
        <w:t>资产使用明确保管职责，闲置的资产，由办公室统一调整，合理流动，发挥其效益；至2016年12月末固定资产100万元，资产的处置报废报审：按国家规定的审批程序办理，保证了资产的安全高效，防止资产流失。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267A6B">
        <w:rPr>
          <w:rFonts w:ascii="仿宋" w:eastAsia="仿宋" w:hAnsi="仿宋" w:cs="仿宋_GB2312" w:hint="eastAsia"/>
          <w:bCs/>
          <w:sz w:val="30"/>
          <w:szCs w:val="30"/>
        </w:rPr>
        <w:t>5、部门整体结余情况：上年结余64万元，累计结余96万元.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267A6B">
        <w:rPr>
          <w:rFonts w:ascii="仿宋" w:eastAsia="仿宋" w:hAnsi="仿宋" w:cs="黑体" w:hint="eastAsia"/>
          <w:bCs/>
          <w:sz w:val="30"/>
          <w:szCs w:val="30"/>
        </w:rPr>
        <w:t>三．整体支出绩效情况分析</w:t>
      </w:r>
    </w:p>
    <w:p w:rsidR="00267A6B" w:rsidRPr="00267A6B" w:rsidRDefault="00267A6B" w:rsidP="00267A6B">
      <w:pPr>
        <w:tabs>
          <w:tab w:val="center" w:pos="4153"/>
        </w:tabs>
        <w:spacing w:line="54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267A6B">
        <w:rPr>
          <w:rFonts w:ascii="仿宋" w:eastAsia="仿宋" w:hAnsi="仿宋" w:cs="宋体" w:hint="eastAsia"/>
          <w:sz w:val="30"/>
          <w:szCs w:val="30"/>
        </w:rPr>
        <w:t>2016年，根据年初工作规划和重点工作，围绕市委、市政府的工作部署，积极履行职责，强化管理，较好地完成了年度工作目标，同时加强预算收支的管理，建立健全内部管理制度，严格内部管理流程，部门整体支出管理得到了提升。2016年度部门整体支出绩效情况如下：</w:t>
      </w:r>
    </w:p>
    <w:p w:rsidR="00267A6B" w:rsidRPr="00267A6B" w:rsidRDefault="00267A6B" w:rsidP="00267A6B">
      <w:pPr>
        <w:tabs>
          <w:tab w:val="center" w:pos="4153"/>
        </w:tabs>
        <w:spacing w:line="5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267A6B">
        <w:rPr>
          <w:rFonts w:ascii="仿宋" w:eastAsia="仿宋" w:hAnsi="仿宋" w:cs="宋体" w:hint="eastAsia"/>
          <w:sz w:val="30"/>
          <w:szCs w:val="30"/>
        </w:rPr>
        <w:t>1.本年预算配置控制较好，财政供养人员控制在预算编制以内，实际在职人员数与编制数相同；“三公”经费支出总额较上年有减少。</w:t>
      </w:r>
    </w:p>
    <w:p w:rsidR="00267A6B" w:rsidRPr="00267A6B" w:rsidRDefault="00267A6B" w:rsidP="00267A6B">
      <w:pPr>
        <w:tabs>
          <w:tab w:val="center" w:pos="4153"/>
        </w:tabs>
        <w:spacing w:line="5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267A6B">
        <w:rPr>
          <w:rFonts w:ascii="仿宋" w:eastAsia="仿宋" w:hAnsi="仿宋" w:cs="宋体" w:hint="eastAsia"/>
          <w:sz w:val="30"/>
          <w:szCs w:val="30"/>
        </w:rPr>
        <w:t>2.预算执行方面，支出总额控制在预算总额以内，基本支出中财政政策性工资调标后有所追加，本年部门预算未进行预算相关事项的调整；该单位预算资金按规定管理使用，本年财政预算资金略有结余，较好的完成了当年任务目标，财政拨款支出总体控制较好。</w:t>
      </w:r>
    </w:p>
    <w:p w:rsidR="00267A6B" w:rsidRPr="00267A6B" w:rsidRDefault="00267A6B" w:rsidP="00267A6B">
      <w:pPr>
        <w:tabs>
          <w:tab w:val="center" w:pos="4153"/>
        </w:tabs>
        <w:spacing w:line="5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267A6B">
        <w:rPr>
          <w:rFonts w:ascii="仿宋" w:eastAsia="仿宋" w:hAnsi="仿宋" w:cs="宋体" w:hint="eastAsia"/>
          <w:sz w:val="30"/>
          <w:szCs w:val="30"/>
        </w:rPr>
        <w:t>3.预算管理方面，制定了切实有效的内部财务、车辆、资产内部管理制度，执行总体较为有效。</w:t>
      </w:r>
    </w:p>
    <w:p w:rsidR="00267A6B" w:rsidRPr="00267A6B" w:rsidRDefault="00267A6B" w:rsidP="00267A6B">
      <w:pPr>
        <w:tabs>
          <w:tab w:val="center" w:pos="4153"/>
        </w:tabs>
        <w:spacing w:line="540" w:lineRule="exact"/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267A6B">
        <w:rPr>
          <w:rFonts w:ascii="仿宋" w:eastAsia="仿宋" w:hAnsi="仿宋" w:cs="黑体" w:hint="eastAsia"/>
          <w:bCs/>
          <w:sz w:val="30"/>
          <w:szCs w:val="30"/>
        </w:rPr>
        <w:t>四、整体支出综合评价及结论</w:t>
      </w:r>
    </w:p>
    <w:p w:rsidR="00267A6B" w:rsidRPr="00267A6B" w:rsidRDefault="00267A6B" w:rsidP="00267A6B">
      <w:pPr>
        <w:tabs>
          <w:tab w:val="center" w:pos="4153"/>
        </w:tabs>
        <w:spacing w:line="5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267A6B">
        <w:rPr>
          <w:rFonts w:ascii="仿宋" w:eastAsia="仿宋" w:hAnsi="仿宋" w:cs="宋体" w:hint="eastAsia"/>
          <w:sz w:val="30"/>
          <w:szCs w:val="30"/>
        </w:rPr>
        <w:t>根据考核评分细则，考评组认为部门2016年整体支出，严格按照国家的相关财务管理制度规定，财务制度健全、会计核算规范，依照计划管理使用，党校的整体支出对保障培训工作的正</w:t>
      </w:r>
      <w:r w:rsidRPr="00267A6B">
        <w:rPr>
          <w:rFonts w:ascii="仿宋" w:eastAsia="仿宋" w:hAnsi="仿宋" w:cs="宋体" w:hint="eastAsia"/>
          <w:sz w:val="30"/>
          <w:szCs w:val="30"/>
        </w:rPr>
        <w:lastRenderedPageBreak/>
        <w:t>常运行、打造干训品牌，突出主阵地作用、贯彻执行国家和省办方针、政策、法律法规，发挥了重要作用，强化部门的责任，党校建设取得了一定的成绩，确保全市各项社会稳定，为县委、县政府参谋资政提供了保障。按照部门整体支出绩效评价指标体系对照打分得出结果为96.5分，等级为优。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267A6B">
        <w:rPr>
          <w:rFonts w:ascii="仿宋" w:eastAsia="仿宋" w:hAnsi="仿宋" w:cs="黑体" w:hint="eastAsia"/>
          <w:bCs/>
          <w:sz w:val="30"/>
          <w:szCs w:val="30"/>
        </w:rPr>
        <w:t>五、存在的主要问题</w:t>
      </w:r>
    </w:p>
    <w:p w:rsidR="00267A6B" w:rsidRPr="00267A6B" w:rsidRDefault="00267A6B" w:rsidP="00267A6B">
      <w:pPr>
        <w:tabs>
          <w:tab w:val="center" w:pos="4153"/>
        </w:tabs>
        <w:spacing w:line="60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267A6B">
        <w:rPr>
          <w:rFonts w:ascii="仿宋" w:eastAsia="仿宋" w:hAnsi="仿宋" w:cs="宋体" w:hint="eastAsia"/>
          <w:bCs/>
          <w:sz w:val="30"/>
          <w:szCs w:val="30"/>
        </w:rPr>
        <w:t>一是“三公经费”继续严格控制,财务手续有待进一步完善。</w:t>
      </w:r>
    </w:p>
    <w:p w:rsidR="00267A6B" w:rsidRPr="00267A6B" w:rsidRDefault="00267A6B" w:rsidP="00267A6B">
      <w:pPr>
        <w:tabs>
          <w:tab w:val="center" w:pos="4153"/>
        </w:tabs>
        <w:spacing w:line="60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267A6B">
        <w:rPr>
          <w:rFonts w:ascii="仿宋" w:eastAsia="仿宋" w:hAnsi="仿宋" w:cs="宋体" w:hint="eastAsia"/>
          <w:bCs/>
          <w:sz w:val="30"/>
          <w:szCs w:val="30"/>
        </w:rPr>
        <w:t>二是预算数与实际支出项目有的存在差异，有待进一步优化预算，预算编制的准确性。</w:t>
      </w:r>
    </w:p>
    <w:p w:rsidR="00267A6B" w:rsidRPr="00267A6B" w:rsidRDefault="00267A6B" w:rsidP="00267A6B">
      <w:pPr>
        <w:spacing w:line="500" w:lineRule="exact"/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267A6B">
        <w:rPr>
          <w:rFonts w:ascii="仿宋" w:eastAsia="仿宋" w:hAnsi="仿宋" w:cs="黑体" w:hint="eastAsia"/>
          <w:bCs/>
          <w:sz w:val="30"/>
          <w:szCs w:val="30"/>
        </w:rPr>
        <w:t>六、改进措施和有关建议</w:t>
      </w:r>
    </w:p>
    <w:p w:rsidR="00267A6B" w:rsidRPr="00267A6B" w:rsidRDefault="00267A6B" w:rsidP="00267A6B">
      <w:pPr>
        <w:tabs>
          <w:tab w:val="center" w:pos="4153"/>
        </w:tabs>
        <w:spacing w:line="540" w:lineRule="exact"/>
        <w:ind w:firstLine="630"/>
        <w:jc w:val="left"/>
        <w:rPr>
          <w:rFonts w:ascii="仿宋" w:eastAsia="仿宋" w:hAnsi="仿宋" w:cs="宋体"/>
          <w:sz w:val="30"/>
          <w:szCs w:val="30"/>
        </w:rPr>
      </w:pPr>
      <w:r w:rsidRPr="00267A6B">
        <w:rPr>
          <w:rFonts w:ascii="仿宋" w:eastAsia="仿宋" w:hAnsi="仿宋" w:cs="宋体" w:hint="eastAsia"/>
          <w:bCs/>
          <w:sz w:val="30"/>
          <w:szCs w:val="30"/>
        </w:rPr>
        <w:t>一是</w:t>
      </w:r>
      <w:r w:rsidRPr="00267A6B">
        <w:rPr>
          <w:rFonts w:ascii="仿宋" w:eastAsia="仿宋" w:hAnsi="仿宋" w:cs="宋体" w:hint="eastAsia"/>
          <w:sz w:val="30"/>
          <w:szCs w:val="30"/>
        </w:rPr>
        <w:t>按照预算规定的项目和用途严格财务审核，经费支出严格按预算规定项目的财务支出内容进行财务核算，在预算金额内严格控制费用的支出。</w:t>
      </w:r>
    </w:p>
    <w:p w:rsidR="00267A6B" w:rsidRPr="00267A6B" w:rsidRDefault="00267A6B" w:rsidP="00267A6B">
      <w:pPr>
        <w:tabs>
          <w:tab w:val="center" w:pos="4153"/>
        </w:tabs>
        <w:spacing w:line="540" w:lineRule="exact"/>
        <w:ind w:firstLine="645"/>
        <w:jc w:val="left"/>
        <w:rPr>
          <w:rFonts w:ascii="仿宋" w:eastAsia="仿宋" w:hAnsi="仿宋" w:cs="宋体"/>
          <w:sz w:val="30"/>
          <w:szCs w:val="30"/>
          <w:shd w:val="clear" w:color="auto" w:fill="FFFFFF"/>
        </w:rPr>
      </w:pPr>
      <w:r w:rsidRPr="00267A6B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二是严格控制“三公经费”支出，杜绝挪用和挤占其他预算资金；进一步细化“三公经费”管理。</w:t>
      </w:r>
    </w:p>
    <w:p w:rsidR="00267A6B" w:rsidRPr="00267A6B" w:rsidRDefault="00267A6B" w:rsidP="00267A6B">
      <w:pPr>
        <w:tabs>
          <w:tab w:val="center" w:pos="4153"/>
        </w:tabs>
        <w:spacing w:line="540" w:lineRule="exact"/>
        <w:ind w:firstLine="645"/>
        <w:jc w:val="left"/>
        <w:rPr>
          <w:rFonts w:ascii="仿宋" w:eastAsia="仿宋" w:hAnsi="仿宋" w:cs="宋体"/>
          <w:sz w:val="30"/>
          <w:szCs w:val="30"/>
          <w:shd w:val="clear" w:color="auto" w:fill="FFFFFF"/>
        </w:rPr>
      </w:pPr>
      <w:r w:rsidRPr="00267A6B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三是预算财务分析常态化，定期做好预算支出财务分析，做好部门整体支出预算评价工作。</w:t>
      </w:r>
    </w:p>
    <w:p w:rsidR="00D24745" w:rsidRPr="00267A6B" w:rsidRDefault="00D24745">
      <w:pPr>
        <w:rPr>
          <w:rFonts w:ascii="仿宋" w:eastAsia="仿宋" w:hAnsi="仿宋"/>
          <w:sz w:val="30"/>
          <w:szCs w:val="30"/>
        </w:rPr>
      </w:pPr>
    </w:p>
    <w:sectPr w:rsidR="00D24745" w:rsidRPr="00267A6B" w:rsidSect="00D24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8A" w:rsidRDefault="0068118A" w:rsidP="00024DFF">
      <w:r>
        <w:separator/>
      </w:r>
    </w:p>
  </w:endnote>
  <w:endnote w:type="continuationSeparator" w:id="1">
    <w:p w:rsidR="0068118A" w:rsidRDefault="0068118A" w:rsidP="0002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8A" w:rsidRDefault="0068118A" w:rsidP="00024DFF">
      <w:r>
        <w:separator/>
      </w:r>
    </w:p>
  </w:footnote>
  <w:footnote w:type="continuationSeparator" w:id="1">
    <w:p w:rsidR="0068118A" w:rsidRDefault="0068118A" w:rsidP="0002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A6B"/>
    <w:rsid w:val="00024DFF"/>
    <w:rsid w:val="000E40F5"/>
    <w:rsid w:val="00267A6B"/>
    <w:rsid w:val="00363FD4"/>
    <w:rsid w:val="00656B52"/>
    <w:rsid w:val="0068118A"/>
    <w:rsid w:val="00D24745"/>
    <w:rsid w:val="00E2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D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D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1340</Characters>
  <Application>Microsoft Office Word</Application>
  <DocSecurity>0</DocSecurity>
  <Lines>11</Lines>
  <Paragraphs>3</Paragraphs>
  <ScaleCrop>false</ScaleCrop>
  <Company>Sky123.Org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2017-09-11T07:51:00Z</dcterms:created>
  <dcterms:modified xsi:type="dcterms:W3CDTF">2017-11-10T08:22:00Z</dcterms:modified>
</cp:coreProperties>
</file>