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1A" w:rsidRDefault="00B1521A" w:rsidP="00B1521A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2016年度移民局整体支出绩效评价报告</w:t>
      </w:r>
      <w:r w:rsidR="00313786">
        <w:rPr>
          <w:rFonts w:ascii="黑体" w:eastAsia="黑体" w:hAnsi="黑体" w:cs="黑体" w:hint="eastAsia"/>
          <w:b/>
          <w:bCs/>
          <w:sz w:val="28"/>
          <w:szCs w:val="28"/>
        </w:rPr>
        <w:t>(摘要)</w:t>
      </w:r>
    </w:p>
    <w:p w:rsidR="00B1521A" w:rsidRDefault="00B1521A" w:rsidP="00B1521A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</w:p>
    <w:p w:rsidR="00B1521A" w:rsidRDefault="00B1521A" w:rsidP="00B1521A">
      <w:pPr>
        <w:spacing w:line="500" w:lineRule="exact"/>
        <w:ind w:firstLineChars="500" w:firstLine="1400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仿宋_GB2312" w:eastAsia="仿宋_GB2312" w:hAnsi="黑体" w:cs="黑体" w:hint="eastAsia"/>
          <w:bCs/>
          <w:sz w:val="28"/>
          <w:szCs w:val="28"/>
        </w:rPr>
        <w:t>一、基本情况</w:t>
      </w:r>
    </w:p>
    <w:p w:rsidR="00B1521A" w:rsidRDefault="00B1521A" w:rsidP="00B1521A">
      <w:pPr>
        <w:spacing w:line="500" w:lineRule="exact"/>
        <w:ind w:leftChars="268" w:left="563" w:firstLineChars="300" w:firstLine="84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移民局共有内设股室3个。人员编制16名，实有在职干部、职工20人（其中：全额人员20人）。</w:t>
      </w:r>
    </w:p>
    <w:p w:rsidR="00B1521A" w:rsidRDefault="00B1521A" w:rsidP="00B1521A">
      <w:pPr>
        <w:spacing w:line="500" w:lineRule="exact"/>
        <w:ind w:leftChars="268" w:left="703" w:hangingChars="50" w:hanging="140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黑体" w:cs="黑体" w:hint="eastAsia"/>
          <w:bCs/>
          <w:sz w:val="28"/>
          <w:szCs w:val="28"/>
        </w:rPr>
        <w:t xml:space="preserve">   2016年财政年初预算收入152万元；其他收入93万元；移民专项收入1888.64万元；总收入2133.64万元。全年实际支出2133.64万元，其中：移民专项支出1888.64万元，基本支出245万元。全年无结余。</w:t>
      </w:r>
    </w:p>
    <w:p w:rsidR="00B1521A" w:rsidRDefault="00B1521A" w:rsidP="00B1521A">
      <w:pPr>
        <w:spacing w:line="500" w:lineRule="exact"/>
        <w:ind w:firstLineChars="400" w:firstLine="1120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仿宋_GB2312" w:eastAsia="仿宋_GB2312" w:hAnsi="黑体" w:cs="黑体" w:hint="eastAsia"/>
          <w:bCs/>
          <w:sz w:val="28"/>
          <w:szCs w:val="28"/>
        </w:rPr>
        <w:t>二、资金管理及使用情况</w:t>
      </w:r>
    </w:p>
    <w:p w:rsidR="00B1521A" w:rsidRDefault="00B1521A" w:rsidP="00B1521A">
      <w:pPr>
        <w:spacing w:line="500" w:lineRule="exact"/>
        <w:ind w:leftChars="469" w:left="1125" w:hangingChars="50" w:hanging="14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（一）基本支出</w:t>
      </w:r>
    </w:p>
    <w:p w:rsidR="00B1521A" w:rsidRDefault="00B1521A" w:rsidP="00B1521A">
      <w:pPr>
        <w:spacing w:line="500" w:lineRule="exact"/>
        <w:ind w:leftChars="300" w:left="630"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其中人员支出127万元，公用支出118万元。三公经费接待费用10万元，公务用车8.5万元。</w:t>
      </w:r>
    </w:p>
    <w:p w:rsidR="00B1521A" w:rsidRDefault="00B1521A" w:rsidP="00B1521A">
      <w:pPr>
        <w:spacing w:line="500" w:lineRule="exact"/>
        <w:ind w:firstLineChars="350" w:firstLine="98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（二）专项支出</w:t>
      </w:r>
    </w:p>
    <w:p w:rsidR="00B1521A" w:rsidRDefault="00B1521A" w:rsidP="00B1521A">
      <w:pPr>
        <w:spacing w:line="640" w:lineRule="exact"/>
        <w:ind w:leftChars="300" w:left="630"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年度省下达我县大中型水库移民后扶项目63个，总投资1888.64万元。其中直补项目2个，投资141.87万元；包括移民技能培训以及社会事业、移民困难救助等在内的项目建设60个，投资1746.77万元。项目资金实行县级报账制，由专人核算，做到专款专用。在资金操作过程中严格执行财经制度，建立资金管理和控制系统接受各级主管部门及社会监督，杜绝了挪用、截留、挤占等违规现象，保证了项目的顺利实施。</w:t>
      </w:r>
    </w:p>
    <w:p w:rsidR="00B1521A" w:rsidRDefault="00B1521A" w:rsidP="00B1521A">
      <w:pPr>
        <w:spacing w:line="500" w:lineRule="exact"/>
        <w:ind w:firstLineChars="400" w:firstLine="1120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仿宋_GB2312" w:eastAsia="仿宋_GB2312" w:hAnsi="黑体" w:cs="黑体" w:hint="eastAsia"/>
          <w:bCs/>
          <w:sz w:val="28"/>
          <w:szCs w:val="28"/>
        </w:rPr>
        <w:t>三、组织实施情况</w:t>
      </w:r>
    </w:p>
    <w:p w:rsidR="00B1521A" w:rsidRDefault="00B1521A" w:rsidP="00B1521A">
      <w:pPr>
        <w:spacing w:line="640" w:lineRule="exact"/>
        <w:ind w:leftChars="300" w:left="630" w:firstLineChars="245" w:firstLine="68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年初，我局工程人员到相关乡镇逐村规划，以座谈等方式接触移民群众，结合移民群众意愿，精心制定年度计划。为保</w:t>
      </w:r>
      <w:r>
        <w:rPr>
          <w:rFonts w:ascii="仿宋_GB2312" w:eastAsia="仿宋_GB2312" w:hint="eastAsia"/>
          <w:sz w:val="28"/>
          <w:szCs w:val="28"/>
        </w:rPr>
        <w:lastRenderedPageBreak/>
        <w:t>证项目按期按质按量完成，我县成立了由县财政局、移民局、审计局、相关乡镇移民负责人的工程监督验收小组，不定期的进行检查。</w:t>
      </w:r>
    </w:p>
    <w:p w:rsidR="00B1521A" w:rsidRDefault="00B1521A" w:rsidP="00B1521A">
      <w:pPr>
        <w:spacing w:line="500" w:lineRule="exact"/>
        <w:ind w:firstLineChars="411" w:firstLine="1151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仿宋_GB2312" w:eastAsia="仿宋_GB2312" w:hAnsi="黑体" w:cs="黑体" w:hint="eastAsia"/>
          <w:bCs/>
          <w:sz w:val="28"/>
          <w:szCs w:val="28"/>
        </w:rPr>
        <w:t>四、部门（单位）整体支出绩效情况</w:t>
      </w:r>
    </w:p>
    <w:p w:rsidR="00B1521A" w:rsidRDefault="00B1521A" w:rsidP="00B1521A">
      <w:pPr>
        <w:spacing w:line="640" w:lineRule="exact"/>
        <w:ind w:leftChars="300" w:left="630" w:firstLineChars="279" w:firstLine="7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按照《华容县财政局关于开展2016年度财政支出项目绩效评价工作的通知》（华财发［2017］9号）要求，我局对2016年大中型水库移民后期扶持基金建设进行了绩效评价。我局高度重视，坚持公平、公正、公开和综合分析，统筹安排的原则，成立了由分管局长为组长、安置股长、财务股长为成员的绩效自评小组。认真填写了《华容县财政支出项目绩效评价自评报告》、《华容县财政支出项目绩效自评表》。自评得分99分，考评等级为“优秀”。</w:t>
      </w:r>
    </w:p>
    <w:p w:rsidR="00B1521A" w:rsidRDefault="00B1521A" w:rsidP="00B1521A">
      <w:pPr>
        <w:spacing w:line="500" w:lineRule="exact"/>
        <w:ind w:firstLineChars="400" w:firstLine="1120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仿宋_GB2312" w:eastAsia="仿宋_GB2312" w:hAnsi="黑体" w:cs="黑体" w:hint="eastAsia"/>
          <w:bCs/>
          <w:sz w:val="28"/>
          <w:szCs w:val="28"/>
        </w:rPr>
        <w:t>五、存在的主要问题</w:t>
      </w:r>
    </w:p>
    <w:p w:rsidR="00B1521A" w:rsidRDefault="00B1521A" w:rsidP="00B1521A">
      <w:pPr>
        <w:spacing w:line="640" w:lineRule="exact"/>
        <w:ind w:leftChars="300" w:left="63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实施水库移民后期扶持项目这一巨大惠民工程，切实有效地改善了安置区移民、村民的生产生活条件，增加了移民家庭经济收入，确保了库区和安置区社会大局稳定，让移民实实在在感受到了党和政府的关怀。</w:t>
      </w:r>
    </w:p>
    <w:p w:rsidR="00B1521A" w:rsidRDefault="00B1521A" w:rsidP="00B1521A">
      <w:pPr>
        <w:spacing w:line="500" w:lineRule="exact"/>
        <w:ind w:firstLineChars="400" w:firstLine="1120"/>
        <w:rPr>
          <w:rFonts w:ascii="仿宋_GB2312" w:eastAsia="仿宋_GB2312" w:hAnsi="黑体" w:cs="黑体"/>
          <w:bCs/>
          <w:sz w:val="28"/>
          <w:szCs w:val="28"/>
        </w:rPr>
      </w:pPr>
      <w:r>
        <w:rPr>
          <w:rFonts w:ascii="仿宋_GB2312" w:eastAsia="仿宋_GB2312" w:hAnsi="黑体" w:cs="黑体" w:hint="eastAsia"/>
          <w:bCs/>
          <w:sz w:val="28"/>
          <w:szCs w:val="28"/>
        </w:rPr>
        <w:t>六、改进措施和有关建议</w:t>
      </w:r>
    </w:p>
    <w:p w:rsidR="00B1521A" w:rsidRDefault="00B1521A" w:rsidP="00B1521A">
      <w:pPr>
        <w:spacing w:line="640" w:lineRule="exact"/>
        <w:ind w:firstLineChars="397" w:firstLine="11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1、主要做法</w:t>
      </w:r>
    </w:p>
    <w:p w:rsidR="00B1521A" w:rsidRDefault="00B1521A" w:rsidP="00B1521A">
      <w:pPr>
        <w:spacing w:line="640" w:lineRule="exact"/>
        <w:ind w:leftChars="178" w:left="374" w:firstLineChars="245" w:firstLine="68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一是在编制项目年度计划时，充分尊重移民意愿，听取当地移民村群众意见，按照先急后缓、科学合理的原则，优先安排移民直接受益，经济效益、社会效益、生态效益比较明显的建设项</w:t>
      </w:r>
      <w:r>
        <w:rPr>
          <w:rFonts w:ascii="仿宋_GB2312" w:eastAsia="仿宋_GB2312" w:hint="eastAsia"/>
          <w:sz w:val="28"/>
          <w:szCs w:val="28"/>
        </w:rPr>
        <w:lastRenderedPageBreak/>
        <w:t>目，项目计划不超出项目扶持村场范围，并且按照要求和程序逐级申报审批。二是在项目实施过程中，严格项目跟着计划走，不随意调整、变更，采取委托实施办法，县移民局对项目建设乡镇下达后扶项目建设委托书，明确了责任和要求。三是对竣工的项目逐一进行验收，工程资料严格按要求进行收集整理，分类建档。四是确保了移民安置区稳定，使移民资金最大限度的发挥作用。让移民群众多受益、早受益，有效的遏制了项目建设中的不良行为。</w:t>
      </w:r>
    </w:p>
    <w:p w:rsidR="00B1521A" w:rsidRDefault="00B1521A" w:rsidP="00B1521A">
      <w:pPr>
        <w:spacing w:line="640" w:lineRule="exact"/>
        <w:ind w:leftChars="289" w:left="607" w:firstLineChars="46" w:firstLine="12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2、建议</w:t>
      </w:r>
    </w:p>
    <w:p w:rsidR="00B1521A" w:rsidRDefault="00B1521A" w:rsidP="00B1521A">
      <w:pPr>
        <w:spacing w:line="640" w:lineRule="exact"/>
        <w:ind w:leftChars="156" w:left="32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一是加强专业技术人员培训，进行继续教育，组织他们到专业的院校或培训机构进行学习，帮助他们提高业务水平；</w:t>
      </w:r>
    </w:p>
    <w:p w:rsidR="00B1521A" w:rsidRDefault="00B1521A" w:rsidP="00B1521A">
      <w:pPr>
        <w:spacing w:line="640" w:lineRule="exact"/>
        <w:ind w:leftChars="162" w:left="340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二是加大财政投入，完善相关政策。移民工作和项目管理需要经常下乡跟踪监督管理和验收，需要充足的经费作保障。建议参照有关部门和行业的做法，安排项目管理经费。</w:t>
      </w:r>
    </w:p>
    <w:p w:rsidR="00B1521A" w:rsidRDefault="00B1521A" w:rsidP="00B1521A">
      <w:pPr>
        <w:spacing w:line="640" w:lineRule="exact"/>
        <w:rPr>
          <w:rFonts w:ascii="仿宋_GB2312" w:eastAsia="仿宋_GB2312"/>
          <w:sz w:val="28"/>
          <w:szCs w:val="28"/>
        </w:rPr>
      </w:pPr>
    </w:p>
    <w:p w:rsidR="00B1521A" w:rsidRDefault="00B1521A" w:rsidP="00B1521A">
      <w:pPr>
        <w:spacing w:line="500" w:lineRule="exact"/>
        <w:ind w:firstLineChars="200" w:firstLine="560"/>
        <w:rPr>
          <w:rFonts w:ascii="仿宋_GB2312" w:eastAsia="仿宋_GB2312" w:hAnsi="黑体" w:cs="黑体"/>
          <w:bCs/>
          <w:sz w:val="28"/>
          <w:szCs w:val="28"/>
        </w:rPr>
      </w:pPr>
    </w:p>
    <w:p w:rsidR="00824CC4" w:rsidRPr="00B1521A" w:rsidRDefault="00824CC4"/>
    <w:sectPr w:rsidR="00824CC4" w:rsidRPr="00B1521A" w:rsidSect="0082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76B" w:rsidRDefault="0052076B" w:rsidP="00313786">
      <w:r>
        <w:separator/>
      </w:r>
    </w:p>
  </w:endnote>
  <w:endnote w:type="continuationSeparator" w:id="1">
    <w:p w:rsidR="0052076B" w:rsidRDefault="0052076B" w:rsidP="0031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76B" w:rsidRDefault="0052076B" w:rsidP="00313786">
      <w:r>
        <w:separator/>
      </w:r>
    </w:p>
  </w:footnote>
  <w:footnote w:type="continuationSeparator" w:id="1">
    <w:p w:rsidR="0052076B" w:rsidRDefault="0052076B" w:rsidP="00313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21A"/>
    <w:rsid w:val="00313786"/>
    <w:rsid w:val="0052076B"/>
    <w:rsid w:val="00824CC4"/>
    <w:rsid w:val="00B1521A"/>
    <w:rsid w:val="00B5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7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7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Sky123.Org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2017-09-11T08:34:00Z</dcterms:created>
  <dcterms:modified xsi:type="dcterms:W3CDTF">2017-11-01T03:34:00Z</dcterms:modified>
</cp:coreProperties>
</file>