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B2" w:rsidRDefault="00AE74B2" w:rsidP="00AE74B2">
      <w:pPr>
        <w:spacing w:line="600" w:lineRule="exact"/>
        <w:ind w:firstLineChars="200" w:firstLine="723"/>
        <w:jc w:val="center"/>
        <w:rPr>
          <w:rFonts w:ascii="仿宋" w:eastAsia="仿宋" w:hAnsi="仿宋" w:cs="仿宋"/>
          <w:b/>
          <w:bCs/>
          <w:sz w:val="36"/>
          <w:szCs w:val="36"/>
        </w:rPr>
      </w:pPr>
    </w:p>
    <w:p w:rsidR="00AE74B2" w:rsidRDefault="00AE74B2" w:rsidP="00AE74B2">
      <w:pPr>
        <w:spacing w:line="600" w:lineRule="exact"/>
        <w:ind w:firstLineChars="200" w:firstLine="723"/>
        <w:jc w:val="center"/>
        <w:rPr>
          <w:rFonts w:ascii="仿宋" w:eastAsia="仿宋" w:hAnsi="仿宋" w:cs="仿宋"/>
          <w:b/>
          <w:bCs/>
          <w:sz w:val="36"/>
          <w:szCs w:val="36"/>
        </w:rPr>
      </w:pPr>
      <w:r>
        <w:rPr>
          <w:rFonts w:ascii="仿宋" w:eastAsia="仿宋" w:hAnsi="仿宋" w:cs="仿宋" w:hint="eastAsia"/>
          <w:b/>
          <w:bCs/>
          <w:sz w:val="36"/>
          <w:szCs w:val="36"/>
        </w:rPr>
        <w:t>华容县2016年农村公路建设资金</w:t>
      </w:r>
    </w:p>
    <w:p w:rsidR="00AE74B2" w:rsidRDefault="00AE74B2" w:rsidP="00AE74B2">
      <w:pPr>
        <w:spacing w:line="600" w:lineRule="exact"/>
        <w:ind w:firstLineChars="200" w:firstLine="723"/>
        <w:jc w:val="center"/>
        <w:rPr>
          <w:rFonts w:ascii="仿宋" w:eastAsia="仿宋" w:hAnsi="仿宋" w:cs="仿宋"/>
          <w:sz w:val="36"/>
          <w:szCs w:val="36"/>
        </w:rPr>
      </w:pPr>
      <w:r>
        <w:rPr>
          <w:rFonts w:ascii="仿宋" w:eastAsia="仿宋" w:hAnsi="仿宋" w:cs="仿宋" w:hint="eastAsia"/>
          <w:b/>
          <w:bCs/>
          <w:sz w:val="36"/>
          <w:szCs w:val="36"/>
        </w:rPr>
        <w:t>绩效评价报告</w:t>
      </w:r>
    </w:p>
    <w:p w:rsidR="00AE74B2" w:rsidRDefault="00AE74B2" w:rsidP="00AE74B2">
      <w:pPr>
        <w:spacing w:line="440" w:lineRule="exact"/>
        <w:ind w:firstLineChars="200" w:firstLine="600"/>
        <w:rPr>
          <w:rFonts w:ascii="仿宋" w:eastAsia="仿宋" w:hAnsi="仿宋" w:cs="仿宋"/>
          <w:sz w:val="30"/>
          <w:szCs w:val="30"/>
        </w:rPr>
      </w:pPr>
    </w:p>
    <w:p w:rsidR="00AE74B2" w:rsidRDefault="00AE74B2" w:rsidP="00AE74B2">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（一）项目基本概况</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2016年度，上级安排我县农村公路资金1334万元，实事考核目标127.9公里。项目实施过程中，按照市相关文件精神和规定搞好组织领导和技术指导，严把施工设计、质量监测、检查验收等，全县实际支付农村公路资金1382.235万元，完成农村公路128.4公里。</w:t>
      </w:r>
    </w:p>
    <w:p w:rsidR="00AE74B2" w:rsidRDefault="00AE74B2" w:rsidP="00AE74B2">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（二）项目资金使用及管理情况</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2016年农村公路建设共完成128.4公里，共计1382.235</w:t>
      </w:r>
      <w:r w:rsidR="00285B22">
        <w:rPr>
          <w:rFonts w:ascii="仿宋" w:eastAsia="仿宋" w:hAnsi="仿宋" w:cs="仿宋" w:hint="eastAsia"/>
          <w:sz w:val="30"/>
          <w:szCs w:val="30"/>
        </w:rPr>
        <w:t>万元</w:t>
      </w:r>
      <w:r>
        <w:rPr>
          <w:rFonts w:ascii="仿宋" w:eastAsia="仿宋" w:hAnsi="仿宋" w:cs="仿宋" w:hint="eastAsia"/>
          <w:sz w:val="30"/>
          <w:szCs w:val="30"/>
        </w:rPr>
        <w:t>。</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县农村办是独立核算的法人单位，各项财务制度健全。农村公路资金实行专款专用，专人核算管理。在资金操作过程中严格执行财经制度，接受上级和同级财政、审计部门审计、监督，杜绝了挪用、串用、截留、挤占等现象，保证项目顺利实施。资金的拨付按照以下流程进行：工程施工结束验收合格付80%工程款，以后分两个年度付质保金。</w:t>
      </w:r>
    </w:p>
    <w:p w:rsidR="00AE74B2" w:rsidRDefault="00AE74B2" w:rsidP="00AE74B2">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（三）项目组织实施情况</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1、组织领导到位。</w:t>
      </w:r>
      <w:r>
        <w:rPr>
          <w:rFonts w:ascii="仿宋" w:eastAsia="仿宋" w:hAnsi="仿宋" w:cs="仿宋" w:hint="eastAsia"/>
          <w:sz w:val="30"/>
          <w:szCs w:val="30"/>
        </w:rPr>
        <w:t>我县成立了县政府领导下的农村公路建设领导小组办公室，由分管县长任主任、县交通局局长任常务副主任的领导机构，具体负责农村公路的建设，相关项目乡镇也成</w:t>
      </w:r>
      <w:r>
        <w:rPr>
          <w:rFonts w:ascii="仿宋" w:eastAsia="仿宋" w:hAnsi="仿宋" w:cs="仿宋" w:hint="eastAsia"/>
          <w:sz w:val="30"/>
          <w:szCs w:val="30"/>
        </w:rPr>
        <w:lastRenderedPageBreak/>
        <w:t>立了相应机构。明确了有关部门一把手和各乡镇为项目建设的主要负责人，确保了项目的组织领导，规范实施，建设成效落到实处，另外县农村办定期和不定期进行检查，发现问题及时督促整改。</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2、规划设计到位。</w:t>
      </w:r>
      <w:r>
        <w:rPr>
          <w:rFonts w:ascii="仿宋" w:eastAsia="仿宋" w:hAnsi="仿宋" w:cs="仿宋" w:hint="eastAsia"/>
          <w:sz w:val="30"/>
          <w:szCs w:val="30"/>
        </w:rPr>
        <w:t>县农村办派专业技术人员到相关项目建设乡镇逐村规划，摸清了项目建设的基本情况，组织专业技术人员，按照各村场实际情况，逐村逐路地拿出设计图纸，确保了项目建设及时整体推进。</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3、技术指导到位。</w:t>
      </w:r>
      <w:r>
        <w:rPr>
          <w:rFonts w:ascii="仿宋" w:eastAsia="仿宋" w:hAnsi="仿宋" w:cs="仿宋" w:hint="eastAsia"/>
          <w:sz w:val="30"/>
          <w:szCs w:val="30"/>
        </w:rPr>
        <w:t>农村公路建设项目涉及全县各个乡镇，为保证项目建设质量和建设成效，建示范工程，县交通运输局干部职工实行乡镇定点包干，工程技术人员定点指导的办法，分别到各乡镇指导施工，解决工程实施的具体困难。</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4、项目实施到位。</w:t>
      </w:r>
      <w:r>
        <w:rPr>
          <w:rFonts w:ascii="仿宋" w:eastAsia="仿宋" w:hAnsi="仿宋" w:cs="仿宋" w:hint="eastAsia"/>
          <w:sz w:val="30"/>
          <w:szCs w:val="30"/>
        </w:rPr>
        <w:t>相关项目乡镇如实按照工程计划和规划，采取有效措施，精心组织项目实施，保证了项目的顺利实施。</w:t>
      </w:r>
    </w:p>
    <w:p w:rsidR="00AE74B2" w:rsidRDefault="00AE74B2" w:rsidP="00AE74B2">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四、综合评价情况及评价结论</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按照《华容县财政局关于开展2016年度财政项目支出绩效自评工作的通知》（华财发[2017]24号）要求,对2016年农村公路国补资金进行了绩效自评。我们认真填写了《华容县财政支出项目绩效评价自评报告》、《华容县财政支出项目绩效自评表》。自评得分98分，考评等级为“优秀”。</w:t>
      </w:r>
    </w:p>
    <w:p w:rsidR="00AE74B2" w:rsidRDefault="00AE74B2" w:rsidP="00AE74B2">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五、项目主要绩效情况分析</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1、方便当地农民出行。</w:t>
      </w:r>
      <w:r>
        <w:rPr>
          <w:rFonts w:ascii="仿宋" w:eastAsia="仿宋" w:hAnsi="仿宋" w:cs="仿宋" w:hint="eastAsia"/>
          <w:sz w:val="30"/>
          <w:szCs w:val="30"/>
        </w:rPr>
        <w:t>修路前，我县农村公路基础较差，基本上是晴天尘土飞扬，雨天淤泥难行，截止到2016年底，我</w:t>
      </w:r>
      <w:r>
        <w:rPr>
          <w:rFonts w:ascii="仿宋" w:eastAsia="仿宋" w:hAnsi="仿宋" w:cs="仿宋" w:hint="eastAsia"/>
          <w:sz w:val="30"/>
          <w:szCs w:val="30"/>
        </w:rPr>
        <w:lastRenderedPageBreak/>
        <w:t>县实行了100%的村场通水泥路，极大地方便了沿路农民出行。</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2、拉动了沿路农村经济。</w:t>
      </w:r>
      <w:r>
        <w:rPr>
          <w:rFonts w:ascii="仿宋" w:eastAsia="仿宋" w:hAnsi="仿宋" w:cs="仿宋" w:hint="eastAsia"/>
          <w:sz w:val="30"/>
          <w:szCs w:val="30"/>
        </w:rPr>
        <w:t>经济要发展，交通要先行。一条路就是一条经济带，农村公路的修建，带动了全县14个乡镇沿路经济，插旗的芥菜，团洲的棉、油，东山镇的皱皮柑等农副产品等都通过农村公路绵绵不断的输送到了全国各地。</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3、带动了周边农村的物流发展。</w:t>
      </w:r>
      <w:r>
        <w:rPr>
          <w:rFonts w:ascii="仿宋" w:eastAsia="仿宋" w:hAnsi="仿宋" w:cs="仿宋" w:hint="eastAsia"/>
          <w:sz w:val="30"/>
          <w:szCs w:val="30"/>
        </w:rPr>
        <w:t>农村物流受条件的制约，一直停滞不前，农村公路修建后，沿途物质的输送盘活了农村物流，现在，农村物流得到了篷勃发展，农村的农副产品流向了城镇，城镇的生活用品流向了农村。</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4、为自然灾害救助提供了便利的交通保障。</w:t>
      </w:r>
      <w:r>
        <w:rPr>
          <w:rFonts w:ascii="仿宋" w:eastAsia="仿宋" w:hAnsi="仿宋" w:cs="仿宋" w:hint="eastAsia"/>
          <w:sz w:val="30"/>
          <w:szCs w:val="30"/>
        </w:rPr>
        <w:t>华容属洞庭湖平原区，地势低洼，每逢雨量偏多年份，容易受灾，以前救灾物资和设备，因受交通条件限制，不易到达救灾前线，现在村村通公路之后，极大地保障了救灾工作的顺利进行。</w:t>
      </w:r>
    </w:p>
    <w:p w:rsidR="00AE74B2" w:rsidRDefault="00AE74B2" w:rsidP="00AE74B2">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六、主要做法和工作建议</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在修建农村公路的同时，沿途都栽种了香樟树，既绿化了农村，又美化了环境；既便利了出行又发展了经济。</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工作建议：</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1、加强领导，通力协作，实行农村公路管、建、养一条龙工作目标管理责任制。</w:t>
      </w:r>
      <w:r>
        <w:rPr>
          <w:rFonts w:ascii="仿宋" w:eastAsia="仿宋" w:hAnsi="仿宋" w:cs="仿宋" w:hint="eastAsia"/>
          <w:sz w:val="30"/>
          <w:szCs w:val="30"/>
        </w:rPr>
        <w:t>县政府应把农村公路管、建、养目标完成情况列为相关乡镇、部门的主要考核内容，同时加强协调和督促，政府分管领导应把农村公路工作作为一项主要任务来抓，定期督促相关乡镇、部门做好分内工作。</w:t>
      </w:r>
    </w:p>
    <w:p w:rsidR="00AE74B2" w:rsidRDefault="00AE74B2" w:rsidP="00AE74B2">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2、加大财政投入。</w:t>
      </w:r>
      <w:r>
        <w:rPr>
          <w:rFonts w:ascii="仿宋" w:eastAsia="仿宋" w:hAnsi="仿宋" w:cs="仿宋" w:hint="eastAsia"/>
          <w:sz w:val="30"/>
          <w:szCs w:val="30"/>
        </w:rPr>
        <w:t>一是按照“政府投入为主”的原则，省、</w:t>
      </w:r>
      <w:r>
        <w:rPr>
          <w:rFonts w:ascii="仿宋" w:eastAsia="仿宋" w:hAnsi="仿宋" w:cs="仿宋" w:hint="eastAsia"/>
          <w:sz w:val="30"/>
          <w:szCs w:val="30"/>
        </w:rPr>
        <w:lastRenderedPageBreak/>
        <w:t>市、县各级财政足额拨付配套资金，确保工作的正常开展。二是将业务部门所需工作经费列入财政预算。</w:t>
      </w:r>
    </w:p>
    <w:p w:rsidR="00AE74B2" w:rsidRDefault="00AE74B2" w:rsidP="00AE74B2">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3、由于材料价格上涨，建议省财政适当提高补助标准。</w:t>
      </w:r>
    </w:p>
    <w:p w:rsidR="00147DAA" w:rsidRPr="00AE74B2" w:rsidRDefault="00147DAA"/>
    <w:sectPr w:rsidR="00147DAA" w:rsidRPr="00AE74B2" w:rsidSect="00147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A1" w:rsidRDefault="00641AA1" w:rsidP="00285B22">
      <w:r>
        <w:separator/>
      </w:r>
    </w:p>
  </w:endnote>
  <w:endnote w:type="continuationSeparator" w:id="1">
    <w:p w:rsidR="00641AA1" w:rsidRDefault="00641AA1" w:rsidP="00285B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A1" w:rsidRDefault="00641AA1" w:rsidP="00285B22">
      <w:r>
        <w:separator/>
      </w:r>
    </w:p>
  </w:footnote>
  <w:footnote w:type="continuationSeparator" w:id="1">
    <w:p w:rsidR="00641AA1" w:rsidRDefault="00641AA1" w:rsidP="00285B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4B2"/>
    <w:rsid w:val="00147DAA"/>
    <w:rsid w:val="00285B22"/>
    <w:rsid w:val="005A44C2"/>
    <w:rsid w:val="00641AA1"/>
    <w:rsid w:val="00AE7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4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5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5B22"/>
    <w:rPr>
      <w:rFonts w:ascii="Times New Roman" w:eastAsia="宋体" w:hAnsi="Times New Roman" w:cs="Times New Roman"/>
      <w:sz w:val="18"/>
      <w:szCs w:val="18"/>
    </w:rPr>
  </w:style>
  <w:style w:type="paragraph" w:styleId="a4">
    <w:name w:val="footer"/>
    <w:basedOn w:val="a"/>
    <w:link w:val="Char0"/>
    <w:uiPriority w:val="99"/>
    <w:semiHidden/>
    <w:unhideWhenUsed/>
    <w:rsid w:val="00285B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5B2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1407</Characters>
  <Application>Microsoft Office Word</Application>
  <DocSecurity>0</DocSecurity>
  <Lines>11</Lines>
  <Paragraphs>3</Paragraphs>
  <ScaleCrop>false</ScaleCrop>
  <Company>Sky123.Org</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2017-12-19T01:48:00Z</dcterms:created>
  <dcterms:modified xsi:type="dcterms:W3CDTF">2017-12-20T07:38:00Z</dcterms:modified>
</cp:coreProperties>
</file>