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022465"/>
            <wp:effectExtent l="0" t="0" r="10160" b="6985"/>
            <wp:docPr id="1" name="图片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022465"/>
            <wp:effectExtent l="0" t="0" r="10160" b="6985"/>
            <wp:docPr id="2" name="图片 2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3B10F8"/>
    <w:rsid w:val="013B10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2019-09-23T02:15:00Z</dcterms:created>
  <dc:creator>水墨年华C</dc:creator>
  <cp:lastModifiedBy>水墨年华C</cp:lastModifiedBy>
  <dcterms:modified xsi:type="dcterms:W3CDTF">2019-09-23T02:16:39Z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