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A88228">
      <w:pPr>
        <w:jc w:val="center"/>
        <w:rPr>
          <w:rFonts w:hint="eastAsia"/>
          <w:b/>
          <w:bCs/>
          <w:sz w:val="32"/>
          <w:szCs w:val="32"/>
          <w:lang w:val="en-US" w:eastAsia="zh-CN"/>
        </w:rPr>
      </w:pPr>
      <w:r>
        <w:rPr>
          <w:rFonts w:hint="eastAsia" w:asciiTheme="majorEastAsia" w:hAnsiTheme="majorEastAsia" w:eastAsiaTheme="majorEastAsia" w:cstheme="majorEastAsia"/>
          <w:b/>
          <w:bCs/>
          <w:sz w:val="32"/>
          <w:szCs w:val="32"/>
          <w:lang w:val="en-US" w:eastAsia="zh-CN"/>
        </w:rPr>
        <w:t>关于举报湘阴县卫生健康局监管不利、玩忽职守的一封信</w:t>
      </w:r>
    </w:p>
    <w:p w14:paraId="7AA8DE27">
      <w:pPr>
        <w:rPr>
          <w:rFonts w:hint="default"/>
          <w:b/>
          <w:bCs/>
          <w:sz w:val="32"/>
          <w:szCs w:val="32"/>
          <w:lang w:val="en-US" w:eastAsia="zh-CN"/>
        </w:rPr>
      </w:pPr>
      <w:r>
        <w:rPr>
          <w:rFonts w:hint="eastAsia"/>
          <w:b/>
          <w:bCs/>
          <w:sz w:val="32"/>
          <w:szCs w:val="32"/>
          <w:lang w:val="en-US" w:eastAsia="zh-CN"/>
        </w:rPr>
        <w:t xml:space="preserve">   </w:t>
      </w:r>
    </w:p>
    <w:p w14:paraId="0D531DE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尊敬的各位领导：</w:t>
      </w:r>
    </w:p>
    <w:p w14:paraId="0F05C9B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您们好！我叫黄丹，是岳阳湘阴贝尔口腔诊所医疗事故受害者，我于2022年5月12日至2024年12月12日期间由于该诊所无证行医，过度医疗</w:t>
      </w:r>
      <w:r>
        <w:rPr>
          <w:rFonts w:hint="eastAsia" w:asciiTheme="minorEastAsia" w:hAnsiTheme="minorEastAsia" w:cstheme="minorEastAsia"/>
          <w:b w:val="0"/>
          <w:bCs w:val="0"/>
          <w:sz w:val="24"/>
          <w:szCs w:val="24"/>
          <w:lang w:val="en-US" w:eastAsia="zh-CN"/>
        </w:rPr>
        <w:t>（一次性动了我十六颗牙）</w:t>
      </w:r>
      <w:r>
        <w:rPr>
          <w:rFonts w:hint="eastAsia" w:asciiTheme="minorEastAsia" w:hAnsiTheme="minorEastAsia" w:eastAsiaTheme="minorEastAsia" w:cstheme="minorEastAsia"/>
          <w:b w:val="0"/>
          <w:bCs w:val="0"/>
          <w:sz w:val="24"/>
          <w:szCs w:val="24"/>
          <w:lang w:val="en-US" w:eastAsia="zh-CN"/>
        </w:rPr>
        <w:t>，超范围诊疗导致本人双侧颞下关节紊乱、张口困难、咀嚼困难、嘴角歪斜、关节弹响、咬合关系紊乱、咬合创伤、多颗牙列缺失、口腔苦涩味、牙槽骨吸收、种植牙失败，根管失败等一系列严重且不可逆的医疗损害。给我的身心造成了巨大的伤害，湘阴贝尔口腔诊所成立于2018年，为什么该诊所能在当地无证行医数年而无人监管，无人追责</w:t>
      </w:r>
      <w:r>
        <w:rPr>
          <w:rFonts w:hint="eastAsia" w:asciiTheme="minorEastAsia" w:hAnsiTheme="minorEastAsia" w:cstheme="minorEastAsia"/>
          <w:b w:val="0"/>
          <w:bCs w:val="0"/>
          <w:sz w:val="24"/>
          <w:szCs w:val="24"/>
          <w:lang w:val="en-US" w:eastAsia="zh-CN"/>
        </w:rPr>
        <w:t>。</w:t>
      </w:r>
      <w:r>
        <w:rPr>
          <w:rFonts w:hint="eastAsia" w:asciiTheme="minorEastAsia" w:hAnsiTheme="minorEastAsia" w:eastAsiaTheme="minorEastAsia" w:cstheme="minorEastAsia"/>
          <w:b w:val="0"/>
          <w:bCs w:val="0"/>
          <w:sz w:val="24"/>
          <w:szCs w:val="24"/>
          <w:lang w:val="en-US" w:eastAsia="zh-CN"/>
        </w:rPr>
        <w:t>任由湘阴贝尔口腔诊所残害老百姓的健康</w:t>
      </w:r>
      <w:r>
        <w:rPr>
          <w:rFonts w:hint="eastAsia" w:asciiTheme="minorEastAsia" w:hAnsiTheme="minorEastAsia" w:cstheme="minorEastAsia"/>
          <w:b w:val="0"/>
          <w:bCs w:val="0"/>
          <w:sz w:val="24"/>
          <w:szCs w:val="24"/>
          <w:lang w:val="en-US" w:eastAsia="zh-CN"/>
        </w:rPr>
        <w:t>！</w:t>
      </w:r>
      <w:r>
        <w:rPr>
          <w:rFonts w:hint="eastAsia" w:asciiTheme="minorEastAsia" w:hAnsiTheme="minorEastAsia" w:eastAsiaTheme="minorEastAsia" w:cstheme="minorEastAsia"/>
          <w:b w:val="0"/>
          <w:bCs w:val="0"/>
          <w:sz w:val="24"/>
          <w:szCs w:val="24"/>
          <w:lang w:val="en-US" w:eastAsia="zh-CN"/>
        </w:rPr>
        <w:t>各位领导：造成本人此次医疗事故</w:t>
      </w:r>
      <w:r>
        <w:rPr>
          <w:rFonts w:hint="eastAsia" w:asciiTheme="minorEastAsia" w:hAnsiTheme="minorEastAsia" w:cstheme="minorEastAsia"/>
          <w:b w:val="0"/>
          <w:bCs w:val="0"/>
          <w:sz w:val="24"/>
          <w:szCs w:val="24"/>
          <w:lang w:val="en-US" w:eastAsia="zh-CN"/>
        </w:rPr>
        <w:t>必须</w:t>
      </w:r>
      <w:r>
        <w:rPr>
          <w:rFonts w:hint="eastAsia" w:asciiTheme="minorEastAsia" w:hAnsiTheme="minorEastAsia" w:eastAsiaTheme="minorEastAsia" w:cstheme="minorEastAsia"/>
          <w:b w:val="0"/>
          <w:bCs w:val="0"/>
          <w:sz w:val="24"/>
          <w:szCs w:val="24"/>
          <w:lang w:val="en-US" w:eastAsia="zh-CN"/>
        </w:rPr>
        <w:t>由</w:t>
      </w:r>
      <w:r>
        <w:rPr>
          <w:rFonts w:hint="eastAsia" w:asciiTheme="minorEastAsia" w:hAnsiTheme="minorEastAsia" w:cstheme="minorEastAsia"/>
          <w:b w:val="0"/>
          <w:bCs w:val="0"/>
          <w:sz w:val="24"/>
          <w:szCs w:val="24"/>
          <w:lang w:val="en-US" w:eastAsia="zh-CN"/>
        </w:rPr>
        <w:t>湘阴县卫健局</w:t>
      </w:r>
      <w:r>
        <w:rPr>
          <w:rFonts w:hint="eastAsia" w:asciiTheme="minorEastAsia" w:hAnsiTheme="minorEastAsia" w:eastAsiaTheme="minorEastAsia" w:cstheme="minorEastAsia"/>
          <w:b w:val="0"/>
          <w:bCs w:val="0"/>
          <w:sz w:val="24"/>
          <w:szCs w:val="24"/>
          <w:lang w:val="en-US" w:eastAsia="zh-CN"/>
        </w:rPr>
        <w:t>担责</w:t>
      </w:r>
      <w:r>
        <w:rPr>
          <w:rFonts w:hint="eastAsia" w:asciiTheme="minorEastAsia" w:hAnsiTheme="minorEastAsia" w:cstheme="minorEastAsia"/>
          <w:b w:val="0"/>
          <w:bCs w:val="0"/>
          <w:sz w:val="24"/>
          <w:szCs w:val="24"/>
          <w:lang w:val="en-US" w:eastAsia="zh-CN"/>
        </w:rPr>
        <w:t>！</w:t>
      </w:r>
      <w:bookmarkStart w:id="0" w:name="_GoBack"/>
      <w:bookmarkEnd w:id="0"/>
    </w:p>
    <w:p w14:paraId="2FCB446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b w:val="0"/>
          <w:bCs w:val="0"/>
          <w:sz w:val="24"/>
          <w:szCs w:val="24"/>
          <w:lang w:val="en-US" w:eastAsia="zh-CN"/>
        </w:rPr>
        <w:t>我于2025年3月5日主动与湘阴贝尔口腔诊所进行第一次协商，协商不仅不欢而散，该诊所负责人在明知自己无证行医，无种植牙诊疗资质的情况下对我进行谩骂，侮辱，3月9日自我举报后湘阴县卫健委开始调查。调查期间执法部门组织第二次协调，但贝尔口腔拒绝承认其过错事实调解已失败告终，</w:t>
      </w:r>
      <w:r>
        <w:rPr>
          <w:rFonts w:hint="eastAsia" w:asciiTheme="minorEastAsia" w:hAnsiTheme="minorEastAsia" w:eastAsiaTheme="minorEastAsia" w:cstheme="minorEastAsia"/>
          <w:sz w:val="24"/>
          <w:szCs w:val="24"/>
          <w:lang w:val="en-US" w:eastAsia="zh-CN"/>
        </w:rPr>
        <w:t>该机构于2025年3月25日进行立案调查，经调查取证及重大行政执法决定法制审查合议后该诊所违法违规事项如下：1、工作人员非医师行医；2、聘用非卫生专业技术人员开展诊疗活动；3、医师未按照注册的执业地点执业；4、未取得有效的《放射诊疗许可证》擅自开展放射诊疗活动；5、伪造病历资料。湘阴县卫健委于2025年6月12号下达《行政处罚决定书》（岳湘卫医罚【2025】1号）、《行政处罚决定书》（岳湘卫医罚【2025】2号）、《行政处罚决定书》（岳湘卫医罚【2025】3号）、《行政处罚决定书》（岳湘卫医罚【2025】4号），该诊所现处于重大行政案件处罚阶段。</w:t>
      </w:r>
    </w:p>
    <w:p w14:paraId="5C7141C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试问湘阴县卫健局：1、倘若你行政监管部门2022年认真履职和严查黑诊所，那我的这次医疗事故</w:t>
      </w:r>
      <w:r>
        <w:rPr>
          <w:rFonts w:hint="eastAsia" w:asciiTheme="minorEastAsia" w:hAnsiTheme="minorEastAsia" w:cstheme="minorEastAsia"/>
          <w:sz w:val="24"/>
          <w:szCs w:val="24"/>
          <w:lang w:val="en-US" w:eastAsia="zh-CN"/>
        </w:rPr>
        <w:t>就</w:t>
      </w:r>
      <w:r>
        <w:rPr>
          <w:rFonts w:hint="eastAsia" w:asciiTheme="minorEastAsia" w:hAnsiTheme="minorEastAsia" w:eastAsiaTheme="minorEastAsia" w:cstheme="minorEastAsia"/>
          <w:sz w:val="24"/>
          <w:szCs w:val="24"/>
          <w:lang w:val="en-US" w:eastAsia="zh-CN"/>
        </w:rPr>
        <w:t>可以避免发生</w:t>
      </w:r>
      <w:r>
        <w:rPr>
          <w:rFonts w:hint="eastAsia" w:asciiTheme="minorEastAsia" w:hAnsiTheme="minorEastAsia" w:cstheme="minorEastAsia"/>
          <w:sz w:val="24"/>
          <w:szCs w:val="24"/>
          <w:lang w:val="en-US" w:eastAsia="zh-CN"/>
        </w:rPr>
        <w:t>。</w:t>
      </w:r>
      <w:r>
        <w:rPr>
          <w:rFonts w:hint="eastAsia" w:asciiTheme="minorEastAsia" w:hAnsiTheme="minorEastAsia" w:eastAsiaTheme="minorEastAsia" w:cstheme="minorEastAsia"/>
          <w:sz w:val="24"/>
          <w:szCs w:val="24"/>
          <w:lang w:val="en-US" w:eastAsia="zh-CN"/>
        </w:rPr>
        <w:t>2、倘若你行政监管部门在2023年认真履职和严查黑诊所，那我这次医疗事故带来的损害</w:t>
      </w:r>
      <w:r>
        <w:rPr>
          <w:rFonts w:hint="eastAsia" w:asciiTheme="minorEastAsia" w:hAnsiTheme="minorEastAsia" w:cstheme="minorEastAsia"/>
          <w:sz w:val="24"/>
          <w:szCs w:val="24"/>
          <w:lang w:val="en-US" w:eastAsia="zh-CN"/>
        </w:rPr>
        <w:t>就会</w:t>
      </w:r>
      <w:r>
        <w:rPr>
          <w:rFonts w:hint="eastAsia" w:asciiTheme="minorEastAsia" w:hAnsiTheme="minorEastAsia" w:eastAsiaTheme="minorEastAsia" w:cstheme="minorEastAsia"/>
          <w:sz w:val="24"/>
          <w:szCs w:val="24"/>
          <w:lang w:val="en-US" w:eastAsia="zh-CN"/>
        </w:rPr>
        <w:t>小一点</w:t>
      </w:r>
      <w:r>
        <w:rPr>
          <w:rFonts w:hint="eastAsia" w:asciiTheme="minorEastAsia" w:hAnsiTheme="minorEastAsia" w:cstheme="minorEastAsia"/>
          <w:sz w:val="24"/>
          <w:szCs w:val="24"/>
          <w:lang w:val="en-US" w:eastAsia="zh-CN"/>
        </w:rPr>
        <w:t>。</w:t>
      </w:r>
      <w:r>
        <w:rPr>
          <w:rFonts w:hint="eastAsia" w:asciiTheme="minorEastAsia" w:hAnsiTheme="minorEastAsia" w:eastAsiaTheme="minorEastAsia" w:cstheme="minorEastAsia"/>
          <w:sz w:val="24"/>
          <w:szCs w:val="24"/>
          <w:lang w:val="en-US" w:eastAsia="zh-CN"/>
        </w:rPr>
        <w:t>3、再倘若你行政监管部门在2024年认真履职和严查黑诊所，那我这次医疗事故就不会有这么严重和不可逆的损害</w:t>
      </w:r>
      <w:r>
        <w:rPr>
          <w:rFonts w:hint="eastAsia" w:asciiTheme="minorEastAsia" w:hAnsiTheme="minorEastAsia" w:cstheme="minorEastAsia"/>
          <w:sz w:val="24"/>
          <w:szCs w:val="24"/>
          <w:lang w:val="en-US" w:eastAsia="zh-CN"/>
        </w:rPr>
        <w:t>。</w:t>
      </w:r>
      <w:r>
        <w:rPr>
          <w:rFonts w:hint="eastAsia" w:asciiTheme="minorEastAsia" w:hAnsiTheme="minorEastAsia" w:eastAsiaTheme="minorEastAsia" w:cstheme="minorEastAsia"/>
          <w:sz w:val="24"/>
          <w:szCs w:val="24"/>
          <w:lang w:val="en-US" w:eastAsia="zh-CN"/>
        </w:rPr>
        <w:t>你们不但</w:t>
      </w:r>
      <w:r>
        <w:rPr>
          <w:rFonts w:hint="eastAsia" w:asciiTheme="minorEastAsia" w:hAnsiTheme="minorEastAsia" w:cstheme="minorEastAsia"/>
          <w:sz w:val="24"/>
          <w:szCs w:val="24"/>
          <w:lang w:val="en-US" w:eastAsia="zh-CN"/>
        </w:rPr>
        <w:t>不</w:t>
      </w:r>
      <w:r>
        <w:rPr>
          <w:rFonts w:hint="eastAsia" w:asciiTheme="minorEastAsia" w:hAnsiTheme="minorEastAsia" w:eastAsiaTheme="minorEastAsia" w:cstheme="minorEastAsia"/>
          <w:sz w:val="24"/>
          <w:szCs w:val="24"/>
          <w:lang w:val="en-US" w:eastAsia="zh-CN"/>
        </w:rPr>
        <w:t>监管更是纵容任由其黑心诊所残害老百姓的健康，假如你机构能严厉打击非法行医那湘阴贝尔口腔诊所也不至于如此目中无法</w:t>
      </w:r>
      <w:r>
        <w:rPr>
          <w:rFonts w:hint="eastAsia" w:asciiTheme="minorEastAsia" w:hAnsiTheme="minorEastAsia" w:cstheme="minorEastAsia"/>
          <w:sz w:val="24"/>
          <w:szCs w:val="24"/>
          <w:lang w:val="en-US" w:eastAsia="zh-CN"/>
        </w:rPr>
        <w:t>，</w:t>
      </w:r>
      <w:r>
        <w:rPr>
          <w:rFonts w:hint="eastAsia" w:asciiTheme="minorEastAsia" w:hAnsiTheme="minorEastAsia" w:eastAsiaTheme="minorEastAsia" w:cstheme="minorEastAsia"/>
          <w:sz w:val="24"/>
          <w:szCs w:val="24"/>
          <w:lang w:val="en-US" w:eastAsia="zh-CN"/>
        </w:rPr>
        <w:t>为了掩盖自己的犯罪事实，多次通过伪造病历、篡改病历，不按规定封存病历等手段再一次欺骗受害者，应罪加一等！</w:t>
      </w:r>
    </w:p>
    <w:p w14:paraId="396BE2D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 xml:space="preserve"> 根据《刑法》、《证据法》、《医疗事故处罚条例》、《中华人民共和国执业医师法》、《医疗机构病历规范》、《民法典》、要求湘阴县卫健局以全责的态度处理此事，我会用尽全力依法依规维护自己的合法权益，还我一个公平、公正、公开的处理结果，为令人堪忧的医疗环境做出自己的一份贡献，让老百姓远离医疗事故，避免再次受到伤害！</w:t>
      </w:r>
    </w:p>
    <w:p w14:paraId="0885DE66">
      <w:pPr>
        <w:ind w:firstLine="240" w:firstLineChars="100"/>
        <w:rPr>
          <w:rFonts w:hint="eastAsia" w:asciiTheme="minorEastAsia" w:hAnsiTheme="minorEastAsia" w:eastAsiaTheme="minorEastAsia" w:cstheme="minorEastAsia"/>
          <w:sz w:val="24"/>
          <w:szCs w:val="24"/>
          <w:lang w:val="en-US" w:eastAsia="zh-CN"/>
        </w:rPr>
      </w:pPr>
    </w:p>
    <w:p w14:paraId="29911659">
      <w:pPr>
        <w:ind w:firstLine="240" w:firstLineChars="100"/>
        <w:rPr>
          <w:rFonts w:hint="eastAsia" w:asciiTheme="minorEastAsia" w:hAnsiTheme="minorEastAsia" w:eastAsiaTheme="minorEastAsia" w:cstheme="minorEastAsia"/>
          <w:sz w:val="24"/>
          <w:szCs w:val="24"/>
          <w:lang w:val="en-US" w:eastAsia="zh-CN"/>
        </w:rPr>
      </w:pPr>
    </w:p>
    <w:p w14:paraId="05C1608B">
      <w:pPr>
        <w:ind w:firstLine="240" w:firstLineChars="100"/>
        <w:rPr>
          <w:rFonts w:hint="eastAsia" w:asciiTheme="minorEastAsia" w:hAnsiTheme="minorEastAsia" w:eastAsiaTheme="minorEastAsia" w:cstheme="minorEastAsia"/>
          <w:sz w:val="24"/>
          <w:szCs w:val="24"/>
          <w:lang w:val="en-US" w:eastAsia="zh-CN"/>
        </w:rPr>
      </w:pPr>
    </w:p>
    <w:p w14:paraId="22F05A96">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 xml:space="preserve">                                        举报人：</w:t>
      </w:r>
      <w:r>
        <w:rPr>
          <w:rFonts w:hint="eastAsia" w:asciiTheme="minorEastAsia" w:hAnsiTheme="minorEastAsia" w:cstheme="minorEastAsia"/>
          <w:sz w:val="24"/>
          <w:szCs w:val="24"/>
          <w:lang w:val="en-US" w:eastAsia="zh-CN"/>
        </w:rPr>
        <w:t>黄丹</w:t>
      </w:r>
    </w:p>
    <w:p w14:paraId="1B9A0BAF">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 xml:space="preserve">                                       身份证号：</w:t>
      </w:r>
      <w:r>
        <w:rPr>
          <w:rFonts w:hint="eastAsia" w:asciiTheme="minorEastAsia" w:hAnsiTheme="minorEastAsia" w:cstheme="minorEastAsia"/>
          <w:sz w:val="24"/>
          <w:szCs w:val="24"/>
          <w:lang w:val="en-US" w:eastAsia="zh-CN"/>
        </w:rPr>
        <w:t>430611198704035569</w:t>
      </w:r>
    </w:p>
    <w:p w14:paraId="69024A86">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 xml:space="preserve">                                        联系电话：</w:t>
      </w:r>
      <w:r>
        <w:rPr>
          <w:rFonts w:hint="eastAsia" w:asciiTheme="minorEastAsia" w:hAnsiTheme="minorEastAsia" w:cstheme="minorEastAsia"/>
          <w:sz w:val="24"/>
          <w:szCs w:val="24"/>
          <w:lang w:val="en-US" w:eastAsia="zh-CN"/>
        </w:rPr>
        <w:t>18075724373</w:t>
      </w:r>
    </w:p>
    <w:p w14:paraId="4028E04F">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lang w:val="en-US" w:eastAsia="zh-CN"/>
        </w:rPr>
      </w:pPr>
      <w:r>
        <w:rPr>
          <w:rFonts w:hint="eastAsia" w:asciiTheme="minorEastAsia" w:hAnsiTheme="minorEastAsia" w:eastAsiaTheme="minorEastAsia" w:cstheme="minorEastAsia"/>
          <w:sz w:val="24"/>
          <w:szCs w:val="24"/>
          <w:lang w:val="en-US" w:eastAsia="zh-CN"/>
        </w:rPr>
        <w:t xml:space="preserve">                                         日期：  </w:t>
      </w:r>
      <w:r>
        <w:rPr>
          <w:rFonts w:hint="eastAsia"/>
          <w:lang w:val="en-US" w:eastAsia="zh-CN"/>
        </w:rPr>
        <w:t xml:space="preserve">   2025-7-20    </w:t>
      </w:r>
    </w:p>
    <w:p w14:paraId="2B084A8C">
      <w:pPr>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280EF8"/>
    <w:rsid w:val="1DBE3A57"/>
    <w:rsid w:val="2BAE178A"/>
    <w:rsid w:val="2D593EAC"/>
    <w:rsid w:val="35D20B1E"/>
    <w:rsid w:val="519228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99" w:semiHidden="0" w:name="heading 1"/>
    <w:lsdException w:uiPriority="99" w:name="heading 2"/>
    <w:lsdException w:uiPriority="99"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nhideWhenUsed="0" w:uiPriority="99" w:semiHidden="0" w:name="index 1"/>
    <w:lsdException w:unhideWhenUsed="0" w:uiPriority="99" w:semiHidden="0" w:name="index 2"/>
    <w:lsdException w:unhideWhenUsed="0" w:uiPriority="99" w:semiHidden="0" w:name="index 3"/>
    <w:lsdException w:unhideWhenUsed="0" w:uiPriority="99" w:semiHidden="0" w:name="index 4"/>
    <w:lsdException w:unhideWhenUsed="0" w:uiPriority="99" w:semiHidden="0" w:name="index 5"/>
    <w:lsdException w:unhideWhenUsed="0" w:uiPriority="99" w:semiHidden="0" w:name="index 6"/>
    <w:lsdException w:unhideWhenUsed="0" w:uiPriority="99" w:semiHidden="0" w:name="index 7"/>
    <w:lsdException w:unhideWhenUsed="0" w:uiPriority="99" w:semiHidden="0" w:name="index 8"/>
    <w:lsdException w:unhideWhenUsed="0" w:uiPriority="99" w:semiHidden="0" w:name="index 9"/>
    <w:lsdException w:unhideWhenUsed="0" w:uiPriority="99" w:semiHidden="0" w:name="toc 1"/>
    <w:lsdException w:unhideWhenUsed="0" w:uiPriority="99" w:semiHidden="0" w:name="toc 2"/>
    <w:lsdException w:unhideWhenUsed="0" w:uiPriority="99" w:semiHidden="0" w:name="toc 3"/>
    <w:lsdException w:unhideWhenUsed="0" w:uiPriority="99" w:semiHidden="0" w:name="toc 4"/>
    <w:lsdException w:unhideWhenUsed="0" w:uiPriority="99" w:semiHidden="0" w:name="toc 5"/>
    <w:lsdException w:unhideWhenUsed="0" w:uiPriority="99" w:semiHidden="0" w:name="toc 6"/>
    <w:lsdException w:unhideWhenUsed="0" w:uiPriority="99" w:semiHidden="0" w:name="toc 7"/>
    <w:lsdException w:unhideWhenUsed="0" w:uiPriority="99" w:semiHidden="0" w:name="toc 8"/>
    <w:lsdException w:unhideWhenUsed="0" w:uiPriority="99" w:semiHidden="0" w:name="toc 9"/>
    <w:lsdException w:unhideWhenUsed="0" w:uiPriority="99" w:semiHidden="0" w:name="Normal Indent"/>
    <w:lsdException w:unhideWhenUsed="0" w:uiPriority="99" w:semiHidden="0" w:name="footnote text"/>
    <w:lsdException w:unhideWhenUsed="0" w:uiPriority="99" w:semiHidden="0" w:name="annotation text"/>
    <w:lsdException w:unhideWhenUsed="0" w:uiPriority="99" w:semiHidden="0" w:name="header"/>
    <w:lsdException w:unhideWhenUsed="0" w:uiPriority="99" w:semiHidden="0" w:name="footer"/>
    <w:lsdException w:unhideWhenUsed="0" w:uiPriority="99" w:semiHidden="0" w:name="index heading"/>
    <w:lsdException w:uiPriority="99" w:name="caption"/>
    <w:lsdException w:unhideWhenUsed="0" w:uiPriority="99" w:semiHidden="0" w:name="table of figures"/>
    <w:lsdException w:unhideWhenUsed="0" w:uiPriority="99" w:semiHidden="0" w:name="envelope address"/>
    <w:lsdException w:unhideWhenUsed="0" w:uiPriority="99" w:semiHidden="0" w:name="envelope return"/>
    <w:lsdException w:unhideWhenUsed="0" w:uiPriority="99" w:semiHidden="0" w:name="footnote reference"/>
    <w:lsdException w:unhideWhenUsed="0" w:uiPriority="99" w:semiHidden="0" w:name="annotation reference"/>
    <w:lsdException w:unhideWhenUsed="0" w:uiPriority="99" w:semiHidden="0" w:name="line number"/>
    <w:lsdException w:unhideWhenUsed="0" w:uiPriority="99" w:semiHidden="0" w:name="page number"/>
    <w:lsdException w:unhideWhenUsed="0" w:uiPriority="99" w:semiHidden="0" w:name="endnote reference"/>
    <w:lsdException w:unhideWhenUsed="0" w:uiPriority="99" w:semiHidden="0" w:name="endnote text"/>
    <w:lsdException w:unhideWhenUsed="0" w:uiPriority="99" w:semiHidden="0" w:name="table of authorities"/>
    <w:lsdException w:unhideWhenUsed="0" w:uiPriority="99" w:semiHidden="0" w:name="macro"/>
    <w:lsdException w:unhideWhenUsed="0" w:uiPriority="99" w:semiHidden="0" w:name="toa heading"/>
    <w:lsdException w:unhideWhenUsed="0" w:uiPriority="99" w:semiHidden="0" w:name="List"/>
    <w:lsdException w:unhideWhenUsed="0" w:uiPriority="99" w:semiHidden="0" w:name="List Bullet"/>
    <w:lsdException w:unhideWhenUsed="0" w:uiPriority="99" w:semiHidden="0" w:name="List Number"/>
    <w:lsdException w:unhideWhenUsed="0" w:uiPriority="99" w:semiHidden="0" w:name="List 2"/>
    <w:lsdException w:unhideWhenUsed="0" w:uiPriority="99" w:semiHidden="0" w:name="List 3"/>
    <w:lsdException w:unhideWhenUsed="0" w:uiPriority="99" w:semiHidden="0" w:name="List 4"/>
    <w:lsdException w:unhideWhenUsed="0" w:uiPriority="99" w:semiHidden="0" w:name="List 5"/>
    <w:lsdException w:unhideWhenUsed="0" w:uiPriority="99" w:semiHidden="0" w:name="List Bullet 2"/>
    <w:lsdException w:unhideWhenUsed="0" w:uiPriority="99" w:semiHidden="0" w:name="List Bullet 3"/>
    <w:lsdException w:unhideWhenUsed="0" w:uiPriority="99" w:semiHidden="0" w:name="List Bullet 4"/>
    <w:lsdException w:unhideWhenUsed="0" w:uiPriority="99" w:semiHidden="0" w:name="List Bullet 5"/>
    <w:lsdException w:unhideWhenUsed="0" w:uiPriority="99" w:semiHidden="0" w:name="List Number 2"/>
    <w:lsdException w:unhideWhenUsed="0" w:uiPriority="99" w:semiHidden="0" w:name="List Number 3"/>
    <w:lsdException w:unhideWhenUsed="0" w:uiPriority="99" w:semiHidden="0" w:name="List Number 4"/>
    <w:lsdException w:unhideWhenUsed="0" w:uiPriority="99" w:semiHidden="0" w:name="List Number 5"/>
    <w:lsdException w:unhideWhenUsed="0" w:uiPriority="99" w:semiHidden="0" w:name="Title"/>
    <w:lsdException w:unhideWhenUsed="0" w:uiPriority="99" w:semiHidden="0" w:name="Closing"/>
    <w:lsdException w:unhideWhenUsed="0" w:uiPriority="99" w:semiHidden="0" w:name="Signature"/>
    <w:lsdException w:unhideWhenUsed="0" w:uiPriority="0" w:name="Default Paragraph Font"/>
    <w:lsdException w:unhideWhenUsed="0" w:uiPriority="99" w:semiHidden="0" w:name="Body Text"/>
    <w:lsdException w:unhideWhenUsed="0" w:uiPriority="99" w:semiHidden="0" w:name="Body Text Indent"/>
    <w:lsdException w:unhideWhenUsed="0" w:uiPriority="99" w:semiHidden="0" w:name="List Continue"/>
    <w:lsdException w:unhideWhenUsed="0" w:uiPriority="99" w:semiHidden="0" w:name="List Continue 2"/>
    <w:lsdException w:unhideWhenUsed="0" w:uiPriority="99" w:semiHidden="0" w:name="List Continue 3"/>
    <w:lsdException w:unhideWhenUsed="0" w:uiPriority="99" w:semiHidden="0" w:name="List Continue 4"/>
    <w:lsdException w:unhideWhenUsed="0" w:uiPriority="99" w:semiHidden="0" w:name="List Continue 5"/>
    <w:lsdException w:unhideWhenUsed="0" w:uiPriority="99" w:semiHidden="0" w:name="Message Header"/>
    <w:lsdException w:unhideWhenUsed="0" w:uiPriority="99" w:semiHidden="0" w:name="Subtitle"/>
    <w:lsdException w:unhideWhenUsed="0" w:uiPriority="99" w:semiHidden="0" w:name="Salutation"/>
    <w:lsdException w:unhideWhenUsed="0" w:uiPriority="99" w:semiHidden="0" w:name="Date"/>
    <w:lsdException w:unhideWhenUsed="0" w:uiPriority="99" w:semiHidden="0" w:name="Body Text First Indent"/>
    <w:lsdException w:unhideWhenUsed="0" w:uiPriority="99" w:semiHidden="0" w:name="Body Text First Indent 2"/>
    <w:lsdException w:unhideWhenUsed="0" w:uiPriority="99" w:semiHidden="0" w:name="Note Heading"/>
    <w:lsdException w:unhideWhenUsed="0" w:uiPriority="99" w:semiHidden="0" w:name="Body Text 2"/>
    <w:lsdException w:unhideWhenUsed="0" w:uiPriority="99" w:semiHidden="0" w:name="Body Text 3"/>
    <w:lsdException w:unhideWhenUsed="0" w:uiPriority="99" w:semiHidden="0" w:name="Body Text Indent 2"/>
    <w:lsdException w:unhideWhenUsed="0" w:uiPriority="99" w:semiHidden="0" w:name="Body Text Indent 3"/>
    <w:lsdException w:unhideWhenUsed="0" w:uiPriority="99" w:semiHidden="0" w:name="Block Text"/>
    <w:lsdException w:unhideWhenUsed="0" w:uiPriority="99" w:semiHidden="0" w:name="Hyperlink"/>
    <w:lsdException w:unhideWhenUsed="0" w:uiPriority="99" w:semiHidden="0" w:name="FollowedHyperlink"/>
    <w:lsdException w:unhideWhenUsed="0" w:uiPriority="99" w:semiHidden="0" w:name="Strong"/>
    <w:lsdException w:unhideWhenUsed="0" w:uiPriority="99" w:semiHidden="0" w:name="Emphasis"/>
    <w:lsdException w:unhideWhenUsed="0" w:uiPriority="99" w:semiHidden="0" w:name="Document Map"/>
    <w:lsdException w:unhideWhenUsed="0" w:uiPriority="99" w:semiHidden="0" w:name="Plain Text"/>
    <w:lsdException w:unhideWhenUsed="0" w:uiPriority="99" w:semiHidden="0" w:name="E-mail Signature"/>
    <w:lsdException w:unhideWhenUsed="0" w:uiPriority="99" w:semiHidden="0" w:name="Normal (Web)"/>
    <w:lsdException w:unhideWhenUsed="0" w:uiPriority="99" w:semiHidden="0" w:name="HTML Acronym"/>
    <w:lsdException w:unhideWhenUsed="0" w:uiPriority="99" w:semiHidden="0" w:name="HTML Address"/>
    <w:lsdException w:unhideWhenUsed="0" w:uiPriority="99" w:semiHidden="0" w:name="HTML Cite"/>
    <w:lsdException w:unhideWhenUsed="0" w:uiPriority="99" w:semiHidden="0" w:name="HTML Code"/>
    <w:lsdException w:unhideWhenUsed="0" w:uiPriority="99" w:semiHidden="0" w:name="HTML Definition"/>
    <w:lsdException w:unhideWhenUsed="0" w:uiPriority="99" w:semiHidden="0" w:name="HTML Keyboard"/>
    <w:lsdException w:unhideWhenUsed="0" w:uiPriority="99" w:semiHidden="0" w:name="HTML Preformatted"/>
    <w:lsdException w:unhideWhenUsed="0" w:uiPriority="99" w:semiHidden="0" w:name="HTML Sample"/>
    <w:lsdException w:unhideWhenUsed="0" w:uiPriority="99" w:semiHidden="0" w:name="HTML Typewriter"/>
    <w:lsdException w:unhideWhenUsed="0" w:uiPriority="99" w:semiHidden="0" w:name="HTML Variable"/>
    <w:lsdException w:qFormat="1" w:unhideWhenUsed="0" w:uiPriority="0" w:name="Normal Table"/>
    <w:lsdException w:unhideWhenUsed="0" w:uiPriority="99" w:semiHidden="0" w:name="annotation subject"/>
    <w:lsdException w:unhideWhenUsed="0" w:uiPriority="99" w:semiHidden="0" w:name="Table Simple 1"/>
    <w:lsdException w:unhideWhenUsed="0" w:uiPriority="99" w:semiHidden="0" w:name="Table Simple 2"/>
    <w:lsdException w:unhideWhenUsed="0" w:uiPriority="99" w:semiHidden="0" w:name="Table Simple 3"/>
    <w:lsdException w:unhideWhenUsed="0" w:uiPriority="99" w:semiHidden="0" w:name="Table Classic 1"/>
    <w:lsdException w:unhideWhenUsed="0" w:uiPriority="99" w:semiHidden="0" w:name="Table Classic 2"/>
    <w:lsdException w:unhideWhenUsed="0" w:uiPriority="99" w:semiHidden="0" w:name="Table Classic 3"/>
    <w:lsdException w:unhideWhenUsed="0" w:uiPriority="99" w:semiHidden="0" w:name="Table Classic 4"/>
    <w:lsdException w:unhideWhenUsed="0" w:uiPriority="99" w:semiHidden="0" w:name="Table Colorful 1"/>
    <w:lsdException w:unhideWhenUsed="0" w:uiPriority="99" w:semiHidden="0" w:name="Table Colorful 2"/>
    <w:lsdException w:unhideWhenUsed="0" w:uiPriority="99" w:semiHidden="0" w:name="Table Colorful 3"/>
    <w:lsdException w:unhideWhenUsed="0" w:uiPriority="99" w:semiHidden="0" w:name="Table Columns 1"/>
    <w:lsdException w:unhideWhenUsed="0" w:uiPriority="99" w:semiHidden="0" w:name="Table Columns 2"/>
    <w:lsdException w:unhideWhenUsed="0" w:uiPriority="99" w:semiHidden="0" w:name="Table Columns 3"/>
    <w:lsdException w:unhideWhenUsed="0" w:uiPriority="99" w:semiHidden="0" w:name="Table Columns 4"/>
    <w:lsdException w:unhideWhenUsed="0" w:uiPriority="99" w:semiHidden="0" w:name="Table Columns 5"/>
    <w:lsdException w:unhideWhenUsed="0" w:uiPriority="99" w:semiHidden="0" w:name="Table Grid 1"/>
    <w:lsdException w:unhideWhenUsed="0" w:uiPriority="99" w:semiHidden="0" w:name="Table Grid 2"/>
    <w:lsdException w:unhideWhenUsed="0" w:uiPriority="99" w:semiHidden="0" w:name="Table Grid 3"/>
    <w:lsdException w:unhideWhenUsed="0" w:uiPriority="99" w:semiHidden="0" w:name="Table Grid 4"/>
    <w:lsdException w:unhideWhenUsed="0" w:uiPriority="99" w:semiHidden="0" w:name="Table Grid 5"/>
    <w:lsdException w:unhideWhenUsed="0" w:uiPriority="99" w:semiHidden="0" w:name="Table Grid 6"/>
    <w:lsdException w:unhideWhenUsed="0" w:uiPriority="99" w:semiHidden="0" w:name="Table Grid 7"/>
    <w:lsdException w:unhideWhenUsed="0" w:uiPriority="99" w:semiHidden="0" w:name="Table Grid 8"/>
    <w:lsdException w:unhideWhenUsed="0" w:uiPriority="99" w:semiHidden="0" w:name="Table List 1"/>
    <w:lsdException w:unhideWhenUsed="0" w:uiPriority="99" w:semiHidden="0" w:name="Table List 2"/>
    <w:lsdException w:unhideWhenUsed="0" w:uiPriority="99" w:semiHidden="0" w:name="Table List 3"/>
    <w:lsdException w:unhideWhenUsed="0" w:uiPriority="99" w:semiHidden="0" w:name="Table List 4"/>
    <w:lsdException w:unhideWhenUsed="0" w:uiPriority="99" w:semiHidden="0" w:name="Table List 5"/>
    <w:lsdException w:unhideWhenUsed="0" w:uiPriority="99" w:semiHidden="0" w:name="Table List 6"/>
    <w:lsdException w:unhideWhenUsed="0" w:uiPriority="99" w:semiHidden="0" w:name="Table List 7"/>
    <w:lsdException w:unhideWhenUsed="0" w:uiPriority="99" w:semiHidden="0" w:name="Table List 8"/>
    <w:lsdException w:unhideWhenUsed="0" w:uiPriority="99" w:semiHidden="0" w:name="Table 3D effects 1"/>
    <w:lsdException w:unhideWhenUsed="0" w:uiPriority="99" w:semiHidden="0" w:name="Table 3D effects 2"/>
    <w:lsdException w:unhideWhenUsed="0" w:uiPriority="99" w:semiHidden="0" w:name="Table 3D effects 3"/>
    <w:lsdException w:unhideWhenUsed="0" w:uiPriority="99" w:semiHidden="0" w:name="Table Contemporary"/>
    <w:lsdException w:unhideWhenUsed="0" w:uiPriority="99" w:semiHidden="0" w:name="Table Elegant"/>
    <w:lsdException w:unhideWhenUsed="0" w:uiPriority="99" w:semiHidden="0" w:name="Table Professional"/>
    <w:lsdException w:unhideWhenUsed="0" w:uiPriority="99" w:semiHidden="0" w:name="Table Subtle 1"/>
    <w:lsdException w:unhideWhenUsed="0" w:uiPriority="99" w:semiHidden="0" w:name="Table Subtle 2"/>
    <w:lsdException w:unhideWhenUsed="0" w:uiPriority="99" w:semiHidden="0" w:name="Table Web 1"/>
    <w:lsdException w:unhideWhenUsed="0" w:uiPriority="99" w:semiHidden="0" w:name="Table Web 2"/>
    <w:lsdException w:unhideWhenUsed="0" w:uiPriority="99" w:semiHidden="0" w:name="Table Web 3"/>
    <w:lsdException w:unhideWhenUsed="0" w:uiPriority="99" w:semiHidden="0" w:name="Balloon Text"/>
    <w:lsdException w:unhideWhenUsed="0" w:uiPriority="9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rotWithShape="0">
          <a:gsLst>
            <a:gs pos="0">
              <a:schemeClr val="phClr">
                <a:lumOff val="17500"/>
              </a:schemeClr>
            </a:gs>
            <a:gs pos="100000">
              <a:schemeClr val="phClr"/>
            </a:gs>
          </a:gsLst>
          <a:lin ang="2700000" scaled="0"/>
        </a:gradFill>
        <a:gradFill rotWithShape="0">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satMod val="170000"/>
            <a:tint val="95000"/>
          </a:schemeClr>
        </a:solidFill>
        <a:gradFill rotWithShape="1">
          <a:gsLst>
            <a:gs pos="0">
              <a:schemeClr val="phClr">
                <a:lumMod val="102000"/>
                <a:satMod val="150000"/>
                <a:shade val="98000"/>
                <a:tint val="93000"/>
              </a:schemeClr>
            </a:gs>
            <a:gs pos="50000">
              <a:schemeClr val="phClr">
                <a:lumMod val="103000"/>
                <a:satMod val="130000"/>
                <a:shade val="90000"/>
                <a:tint val="98000"/>
              </a:schemeClr>
            </a:gs>
            <a:gs pos="100000">
              <a:schemeClr val="phClr">
                <a:satMod val="120000"/>
                <a:shade val="63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1109</Words>
  <Characters>1153</Characters>
  <Lines>0</Lines>
  <Paragraphs>0</Paragraphs>
  <TotalTime>49</TotalTime>
  <ScaleCrop>false</ScaleCrop>
  <LinksUpToDate>false</LinksUpToDate>
  <CharactersWithSpaces>1348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2025-07-08T10:56:00Z</dcterms:created>
  <dc:creator>19544</dc:creator>
  <cp:lastModifiedBy>海</cp:lastModifiedBy>
  <dcterms:modified xsi:type="dcterms:W3CDTF">2025-07-19T23:33:30Z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eyJoZGlkIjoiNzhiZjJlMmU5Mzg4NmFjNWJjMTk1MTU1ZDU4MDFhNTkiLCJ1c2VySWQiOiI0MDE3Njg5OTUifQ==</vt:lpwstr>
  </property>
  <property fmtid="{D5CDD505-2E9C-101B-9397-08002B2CF9AE}" pid="4" name="ICV">
    <vt:lpwstr>0502627840C842C6AB6AC250B05D5DBA_13</vt:lpwstr>
  </property>
</Properties>
</file>